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B1" w:rsidRPr="008B04D6" w:rsidRDefault="00123BB1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 xml:space="preserve">Rēzeknes pilsētas </w:t>
      </w:r>
      <w:r>
        <w:rPr>
          <w:b/>
          <w:bCs/>
          <w:caps/>
          <w:lang w:val="lv-LV"/>
        </w:rPr>
        <w:t>Izglītības iestāžu</w:t>
      </w:r>
    </w:p>
    <w:p w:rsidR="00123BB1" w:rsidRDefault="00123BB1" w:rsidP="00F4403B">
      <w:pPr>
        <w:spacing w:line="360" w:lineRule="auto"/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krievu valodas (svešvalodas)</w:t>
      </w:r>
    </w:p>
    <w:p w:rsidR="00123BB1" w:rsidRPr="008B04D6" w:rsidRDefault="00123BB1" w:rsidP="00F4403B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skolotāju</w:t>
      </w:r>
    </w:p>
    <w:p w:rsidR="00123BB1" w:rsidRPr="008B04D6" w:rsidRDefault="00123BB1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 xml:space="preserve">metodiskās apvienības darba </w:t>
      </w:r>
      <w:smartTag w:uri="schemas-tilde-lv/tildestengine" w:element="veidnes">
        <w:smartTagPr>
          <w:attr w:name="baseform" w:val="plān|s"/>
          <w:attr w:name="id" w:val="-1"/>
          <w:attr w:name="text" w:val="plāns"/>
        </w:smartTagPr>
        <w:r w:rsidRPr="008B04D6">
          <w:rPr>
            <w:b/>
            <w:bCs/>
            <w:caps/>
            <w:lang w:val="lv-LV"/>
          </w:rPr>
          <w:t>plāns</w:t>
        </w:r>
      </w:smartTag>
    </w:p>
    <w:p w:rsidR="00123BB1" w:rsidRPr="008B04D6" w:rsidRDefault="00123BB1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201</w:t>
      </w:r>
      <w:r>
        <w:rPr>
          <w:b/>
          <w:bCs/>
          <w:caps/>
          <w:lang w:val="lv-LV"/>
        </w:rPr>
        <w:t>4</w:t>
      </w:r>
      <w:r w:rsidRPr="008B04D6">
        <w:rPr>
          <w:b/>
          <w:bCs/>
          <w:caps/>
          <w:lang w:val="lv-LV"/>
        </w:rPr>
        <w:t>./201</w:t>
      </w:r>
      <w:r>
        <w:rPr>
          <w:b/>
          <w:bCs/>
          <w:caps/>
          <w:lang w:val="lv-LV"/>
        </w:rPr>
        <w:t>5</w:t>
      </w:r>
      <w:r w:rsidRPr="008B04D6">
        <w:rPr>
          <w:b/>
          <w:bCs/>
          <w:caps/>
          <w:lang w:val="lv-LV"/>
        </w:rPr>
        <w:t>.m.g.</w:t>
      </w:r>
    </w:p>
    <w:p w:rsidR="00123BB1" w:rsidRDefault="00123BB1" w:rsidP="00191FA8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MA vadītāja</w:t>
      </w:r>
    </w:p>
    <w:p w:rsidR="00123BB1" w:rsidRPr="008B04D6" w:rsidRDefault="00123BB1" w:rsidP="00191FA8">
      <w:pPr>
        <w:jc w:val="center"/>
        <w:rPr>
          <w:b/>
          <w:bCs/>
          <w:caps/>
          <w:lang w:val="lv-LV"/>
        </w:rPr>
      </w:pPr>
    </w:p>
    <w:p w:rsidR="00123BB1" w:rsidRPr="008B04D6" w:rsidRDefault="00123BB1" w:rsidP="00191FA8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Janīna Miņina</w:t>
      </w:r>
    </w:p>
    <w:p w:rsidR="00123BB1" w:rsidRPr="008B04D6" w:rsidRDefault="00123BB1" w:rsidP="00191FA8">
      <w:pPr>
        <w:jc w:val="center"/>
        <w:rPr>
          <w:bCs/>
          <w:caps/>
          <w:lang w:val="lv-LV"/>
        </w:rPr>
      </w:pPr>
    </w:p>
    <w:p w:rsidR="00123BB1" w:rsidRPr="008B04D6" w:rsidRDefault="00123BB1" w:rsidP="00191FA8">
      <w:pPr>
        <w:ind w:left="5040"/>
        <w:jc w:val="both"/>
        <w:rPr>
          <w:bCs/>
          <w:caps/>
          <w:lang w:val="lv-LV"/>
        </w:rPr>
      </w:pPr>
    </w:p>
    <w:p w:rsidR="00123BB1" w:rsidRPr="008B04D6" w:rsidRDefault="00123BB1" w:rsidP="00191FA8">
      <w:pPr>
        <w:numPr>
          <w:ilvl w:val="0"/>
          <w:numId w:val="1"/>
        </w:numPr>
        <w:tabs>
          <w:tab w:val="left" w:pos="360"/>
        </w:tabs>
        <w:jc w:val="both"/>
        <w:rPr>
          <w:lang w:val="lv-LV"/>
        </w:rPr>
      </w:pPr>
      <w:r w:rsidRPr="008B04D6">
        <w:rPr>
          <w:lang w:val="lv-LV"/>
        </w:rPr>
        <w:t xml:space="preserve">Rēzeknes pilsētas Izglītības pārvaldes metodiski izglītojošās darbības </w:t>
      </w:r>
      <w:r w:rsidRPr="008B04D6">
        <w:rPr>
          <w:b/>
          <w:lang w:val="lv-LV"/>
        </w:rPr>
        <w:t>mērķis</w:t>
      </w:r>
      <w:r w:rsidRPr="008B04D6">
        <w:rPr>
          <w:lang w:val="lv-LV"/>
        </w:rPr>
        <w:t xml:space="preserve"> – organizēt metodisku pasākumu kopumu, nodrošināt kvalitatīvus apstākļus pedagogu profesionālās, radošās darbības pilnveidošanai un izglītojamo zināšanu, prasmju un iemaņu attīstīšanai. </w:t>
      </w:r>
    </w:p>
    <w:p w:rsidR="00123BB1" w:rsidRPr="00191FA8" w:rsidRDefault="00123BB1" w:rsidP="00191FA8">
      <w:pPr>
        <w:ind w:left="360"/>
        <w:jc w:val="both"/>
        <w:rPr>
          <w:sz w:val="20"/>
          <w:szCs w:val="20"/>
          <w:lang w:val="lv-LV"/>
        </w:rPr>
      </w:pPr>
    </w:p>
    <w:p w:rsidR="00123BB1" w:rsidRPr="005146BF" w:rsidRDefault="00123BB1" w:rsidP="00191FA8">
      <w:pPr>
        <w:numPr>
          <w:ilvl w:val="0"/>
          <w:numId w:val="1"/>
        </w:numPr>
        <w:tabs>
          <w:tab w:val="left" w:pos="360"/>
        </w:tabs>
        <w:jc w:val="both"/>
        <w:rPr>
          <w:lang w:val="lv-LV"/>
        </w:rPr>
      </w:pPr>
      <w:r w:rsidRPr="005146BF">
        <w:rPr>
          <w:b/>
          <w:lang w:val="lv-LV"/>
        </w:rPr>
        <w:t>Metodiskā darba</w:t>
      </w:r>
      <w:r w:rsidRPr="005146BF">
        <w:rPr>
          <w:lang w:val="lv-LV"/>
        </w:rPr>
        <w:t xml:space="preserve"> </w:t>
      </w:r>
      <w:r w:rsidRPr="005146BF">
        <w:rPr>
          <w:b/>
          <w:bCs/>
          <w:lang w:val="lv-LV"/>
        </w:rPr>
        <w:t xml:space="preserve"> virzieni:</w:t>
      </w:r>
    </w:p>
    <w:p w:rsidR="00123BB1" w:rsidRPr="005146BF" w:rsidRDefault="00123BB1" w:rsidP="00191FA8">
      <w:pPr>
        <w:numPr>
          <w:ilvl w:val="0"/>
          <w:numId w:val="9"/>
        </w:numPr>
        <w:tabs>
          <w:tab w:val="left" w:pos="720"/>
          <w:tab w:val="left" w:pos="1080"/>
        </w:tabs>
        <w:jc w:val="both"/>
        <w:rPr>
          <w:bCs/>
          <w:lang w:val="lv-LV"/>
        </w:rPr>
      </w:pPr>
      <w:r w:rsidRPr="005146BF">
        <w:rPr>
          <w:bCs/>
          <w:lang w:val="lv-LV"/>
        </w:rPr>
        <w:t xml:space="preserve">Informatīvi izglītojošais virziens </w:t>
      </w:r>
    </w:p>
    <w:p w:rsidR="00123BB1" w:rsidRPr="005146BF" w:rsidRDefault="00123BB1" w:rsidP="00191FA8">
      <w:pPr>
        <w:numPr>
          <w:ilvl w:val="0"/>
          <w:numId w:val="9"/>
        </w:numPr>
        <w:tabs>
          <w:tab w:val="left" w:pos="1080"/>
          <w:tab w:val="left" w:pos="1170"/>
        </w:tabs>
        <w:jc w:val="both"/>
        <w:rPr>
          <w:bCs/>
          <w:lang w:val="lv-LV"/>
        </w:rPr>
      </w:pPr>
      <w:r w:rsidRPr="005146BF">
        <w:rPr>
          <w:bCs/>
          <w:lang w:val="lv-LV"/>
        </w:rPr>
        <w:t xml:space="preserve">Pētnieciski metodiskais virziens </w:t>
      </w:r>
    </w:p>
    <w:p w:rsidR="006B5F13" w:rsidRPr="00172DF0" w:rsidRDefault="00123BB1" w:rsidP="006B5F13">
      <w:pPr>
        <w:numPr>
          <w:ilvl w:val="0"/>
          <w:numId w:val="9"/>
        </w:numPr>
        <w:tabs>
          <w:tab w:val="left" w:pos="1080"/>
          <w:tab w:val="left" w:pos="1170"/>
        </w:tabs>
        <w:jc w:val="both"/>
        <w:rPr>
          <w:bCs/>
          <w:lang w:val="lv-LV"/>
        </w:rPr>
      </w:pPr>
      <w:r w:rsidRPr="006B5F13">
        <w:rPr>
          <w:bCs/>
          <w:lang w:val="lv-LV"/>
        </w:rPr>
        <w:t xml:space="preserve">Profesionālo kompetenču pilnveides virziens </w:t>
      </w:r>
      <w:r w:rsidR="006B5F13" w:rsidRPr="00172DF0">
        <w:rPr>
          <w:bCs/>
          <w:lang w:val="lv-LV"/>
        </w:rPr>
        <w:t xml:space="preserve">Profesionālo kompetenču pilnveides virziens </w:t>
      </w:r>
    </w:p>
    <w:p w:rsidR="006B5F13" w:rsidRPr="009F3012" w:rsidRDefault="006B5F13" w:rsidP="006B5F13">
      <w:pPr>
        <w:tabs>
          <w:tab w:val="left" w:pos="1080"/>
          <w:tab w:val="left" w:pos="1170"/>
        </w:tabs>
        <w:ind w:left="1416"/>
        <w:jc w:val="both"/>
        <w:rPr>
          <w:bCs/>
          <w:i/>
          <w:lang w:val="lv-LV"/>
        </w:rPr>
      </w:pPr>
      <w:r w:rsidRPr="009F3012">
        <w:rPr>
          <w:bCs/>
          <w:i/>
          <w:lang w:val="lv-LV"/>
        </w:rPr>
        <w:t>/</w:t>
      </w:r>
      <w:r w:rsidRPr="009F3012">
        <w:rPr>
          <w:i/>
          <w:lang w:val="lv-LV" w:eastAsia="en-US"/>
        </w:rPr>
        <w:t>Noteikumi par pedagogiem nepieciešamo izglītību un profesionālo kvalifikāciju un pedagogu profesionālās kompetences pilnveides kārtību</w:t>
      </w:r>
      <w:r w:rsidRPr="009F3012">
        <w:rPr>
          <w:bCs/>
          <w:i/>
          <w:lang w:val="lv-LV" w:eastAsia="en-US"/>
        </w:rPr>
        <w:t xml:space="preserve"> MK noteikumi  Nr.662</w:t>
      </w:r>
      <w:r w:rsidRPr="009F3012">
        <w:rPr>
          <w:i/>
          <w:lang w:val="lv-LV" w:eastAsia="en-US"/>
        </w:rPr>
        <w:t>, Rīgā 2014.gada 28.oktobrī (prot. Nr.58 5.§)/</w:t>
      </w:r>
    </w:p>
    <w:p w:rsidR="00123BB1" w:rsidRPr="006B5F13" w:rsidRDefault="00123BB1" w:rsidP="00191FA8">
      <w:pPr>
        <w:numPr>
          <w:ilvl w:val="0"/>
          <w:numId w:val="9"/>
        </w:numPr>
        <w:tabs>
          <w:tab w:val="left" w:pos="1080"/>
          <w:tab w:val="left" w:pos="1170"/>
        </w:tabs>
        <w:jc w:val="both"/>
        <w:rPr>
          <w:bCs/>
          <w:lang w:val="lv-LV"/>
        </w:rPr>
      </w:pPr>
      <w:r w:rsidRPr="006B5F13">
        <w:rPr>
          <w:bCs/>
          <w:lang w:val="lv-LV"/>
        </w:rPr>
        <w:t>Pedagoģiskās pieredzes izzināšana un pedagogu radošā darbība.</w:t>
      </w:r>
    </w:p>
    <w:p w:rsidR="00123BB1" w:rsidRPr="005146BF" w:rsidRDefault="00123BB1" w:rsidP="00191FA8">
      <w:pPr>
        <w:pStyle w:val="ListParagraph"/>
        <w:numPr>
          <w:ilvl w:val="0"/>
          <w:numId w:val="9"/>
        </w:numPr>
        <w:tabs>
          <w:tab w:val="left" w:pos="1080"/>
        </w:tabs>
        <w:jc w:val="both"/>
        <w:rPr>
          <w:i/>
          <w:color w:val="000000"/>
          <w:lang w:val="lv-LV"/>
        </w:rPr>
      </w:pPr>
      <w:r w:rsidRPr="005146BF">
        <w:rPr>
          <w:bCs/>
          <w:lang w:val="lv-LV"/>
        </w:rPr>
        <w:t>Izglītojošie pasākumi skolēniem.</w:t>
      </w:r>
    </w:p>
    <w:p w:rsidR="00123BB1" w:rsidRPr="00191FA8" w:rsidRDefault="00123BB1" w:rsidP="00191FA8">
      <w:pPr>
        <w:pStyle w:val="ListParagraph"/>
        <w:tabs>
          <w:tab w:val="left" w:pos="1080"/>
        </w:tabs>
        <w:ind w:left="1080"/>
        <w:jc w:val="both"/>
        <w:rPr>
          <w:i/>
          <w:color w:val="000000"/>
          <w:sz w:val="20"/>
          <w:szCs w:val="20"/>
          <w:lang w:val="lv-LV"/>
        </w:rPr>
      </w:pPr>
    </w:p>
    <w:p w:rsidR="00123BB1" w:rsidRPr="005146BF" w:rsidRDefault="00123BB1" w:rsidP="00191FA8">
      <w:pPr>
        <w:tabs>
          <w:tab w:val="left" w:pos="360"/>
        </w:tabs>
        <w:ind w:left="360" w:hanging="360"/>
        <w:jc w:val="both"/>
        <w:rPr>
          <w:b/>
          <w:lang w:val="lv-LV"/>
        </w:rPr>
      </w:pPr>
      <w:r w:rsidRPr="005146BF">
        <w:rPr>
          <w:b/>
          <w:lang w:val="lv-LV"/>
        </w:rPr>
        <w:t>3</w:t>
      </w:r>
      <w:r w:rsidRPr="005146BF">
        <w:rPr>
          <w:lang w:val="lv-LV"/>
        </w:rPr>
        <w:t xml:space="preserve">. Rēzeknes pilsētas Izglītības pārvaldes </w:t>
      </w:r>
      <w:r w:rsidRPr="005146BF">
        <w:rPr>
          <w:b/>
          <w:lang w:val="lv-LV"/>
        </w:rPr>
        <w:t xml:space="preserve"> metodiskā darba galvenie uzdevumi:</w:t>
      </w:r>
    </w:p>
    <w:p w:rsidR="00123BB1" w:rsidRPr="005146BF" w:rsidRDefault="00123BB1" w:rsidP="00191FA8">
      <w:pPr>
        <w:pStyle w:val="ListParagraph"/>
        <w:numPr>
          <w:ilvl w:val="0"/>
          <w:numId w:val="8"/>
        </w:numPr>
        <w:jc w:val="both"/>
        <w:outlineLvl w:val="0"/>
        <w:rPr>
          <w:lang w:val="lv-LV"/>
        </w:rPr>
      </w:pPr>
      <w:r w:rsidRPr="005146BF">
        <w:rPr>
          <w:lang w:val="lv-LV"/>
        </w:rPr>
        <w:t xml:space="preserve">Paaugstināt izglītības kvalitāti, pilnveidojot pedagogu mācību, audzināšanas un metodiskā darba kompetences. </w:t>
      </w:r>
    </w:p>
    <w:p w:rsidR="00123BB1" w:rsidRPr="005146BF" w:rsidRDefault="00123BB1" w:rsidP="00191FA8">
      <w:pPr>
        <w:pStyle w:val="ListParagraph"/>
        <w:numPr>
          <w:ilvl w:val="0"/>
          <w:numId w:val="8"/>
        </w:numPr>
        <w:jc w:val="both"/>
        <w:outlineLvl w:val="0"/>
        <w:rPr>
          <w:lang w:val="lv-LV"/>
        </w:rPr>
      </w:pPr>
      <w:r w:rsidRPr="005146BF">
        <w:rPr>
          <w:lang w:val="lv-LV"/>
        </w:rPr>
        <w:t>Veicināt jaunu pieeju pedagoģijā, psiholoģijā un vadības teorijā, izzināšanu, ieviešanu, īstenošanu un popularizēšanu izglītības procesā.</w:t>
      </w:r>
    </w:p>
    <w:p w:rsidR="00123BB1" w:rsidRPr="005146BF" w:rsidRDefault="00123BB1" w:rsidP="00191FA8">
      <w:pPr>
        <w:pStyle w:val="ListParagraph"/>
        <w:numPr>
          <w:ilvl w:val="0"/>
          <w:numId w:val="8"/>
        </w:numPr>
        <w:jc w:val="both"/>
        <w:outlineLvl w:val="0"/>
        <w:rPr>
          <w:lang w:val="lv-LV"/>
        </w:rPr>
      </w:pPr>
      <w:r w:rsidRPr="005146BF">
        <w:rPr>
          <w:lang w:val="lv-LV"/>
        </w:rPr>
        <w:t>Nodrošināt pedagogu profesionālās meistarības pilnveidi</w:t>
      </w:r>
      <w:r w:rsidRPr="005146BF">
        <w:rPr>
          <w:b/>
          <w:bCs/>
          <w:lang w:val="lv-LV"/>
        </w:rPr>
        <w:t xml:space="preserve"> </w:t>
      </w:r>
      <w:r w:rsidRPr="005146BF">
        <w:rPr>
          <w:lang w:val="lv-LV"/>
        </w:rPr>
        <w:t xml:space="preserve">un </w:t>
      </w:r>
      <w:proofErr w:type="spellStart"/>
      <w:r w:rsidRPr="005146BF">
        <w:rPr>
          <w:lang w:val="lv-LV"/>
        </w:rPr>
        <w:t>tālākizglītošanos</w:t>
      </w:r>
      <w:proofErr w:type="spellEnd"/>
      <w:r w:rsidRPr="005146BF">
        <w:rPr>
          <w:lang w:val="lv-LV"/>
        </w:rPr>
        <w:t>.</w:t>
      </w:r>
    </w:p>
    <w:p w:rsidR="00123BB1" w:rsidRPr="005146BF" w:rsidRDefault="00123BB1" w:rsidP="00191FA8">
      <w:pPr>
        <w:pStyle w:val="ListParagraph"/>
        <w:numPr>
          <w:ilvl w:val="0"/>
          <w:numId w:val="8"/>
        </w:numPr>
        <w:jc w:val="both"/>
        <w:outlineLvl w:val="0"/>
        <w:rPr>
          <w:bCs/>
          <w:lang w:val="lv-LV"/>
        </w:rPr>
      </w:pPr>
      <w:r w:rsidRPr="005146BF">
        <w:rPr>
          <w:bCs/>
          <w:lang w:val="lv-LV"/>
        </w:rPr>
        <w:t xml:space="preserve">Vākt, apkopot un analizēt informāciju par aktualitātēm izglītības procesā, uzkrāt, sistematizēt un popularizēt pedagogu radošo pieredzi. </w:t>
      </w:r>
    </w:p>
    <w:p w:rsidR="00123BB1" w:rsidRPr="005146BF" w:rsidRDefault="00123BB1" w:rsidP="00191FA8">
      <w:pPr>
        <w:pStyle w:val="ListParagraph"/>
        <w:numPr>
          <w:ilvl w:val="0"/>
          <w:numId w:val="8"/>
        </w:numPr>
        <w:jc w:val="both"/>
        <w:outlineLvl w:val="0"/>
        <w:rPr>
          <w:bCs/>
          <w:lang w:val="lv-LV"/>
        </w:rPr>
      </w:pPr>
      <w:r w:rsidRPr="005146BF">
        <w:rPr>
          <w:bCs/>
          <w:lang w:val="lv-LV"/>
        </w:rPr>
        <w:t xml:space="preserve">Organizēt pedagogu un izglītojamo radošo, zinātniski pētniecisko darbību, mācību priekšmetu olimpiādes un konkursus.        </w:t>
      </w:r>
    </w:p>
    <w:p w:rsidR="00123BB1" w:rsidRPr="00191FA8" w:rsidRDefault="00123BB1" w:rsidP="00191FA8">
      <w:pPr>
        <w:keepLines/>
        <w:widowControl w:val="0"/>
        <w:jc w:val="both"/>
        <w:rPr>
          <w:sz w:val="20"/>
          <w:szCs w:val="20"/>
          <w:lang w:val="lv-LV"/>
        </w:rPr>
      </w:pPr>
    </w:p>
    <w:p w:rsidR="00123BB1" w:rsidRDefault="00123BB1" w:rsidP="00191FA8">
      <w:pPr>
        <w:pStyle w:val="BodyText"/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2014./2015.m.g. metodiskā darba prioritātes: </w:t>
      </w:r>
    </w:p>
    <w:p w:rsidR="00123BB1" w:rsidRPr="00191FA8" w:rsidRDefault="00123BB1" w:rsidP="00191FA8">
      <w:pPr>
        <w:pStyle w:val="BodyText"/>
        <w:numPr>
          <w:ilvl w:val="0"/>
          <w:numId w:val="12"/>
        </w:numPr>
        <w:ind w:left="1800"/>
        <w:rPr>
          <w:rFonts w:ascii="Times New Roman" w:hAnsi="Times New Roman"/>
          <w:b/>
          <w:sz w:val="24"/>
          <w:szCs w:val="24"/>
          <w:lang w:val="lv-LV"/>
        </w:rPr>
      </w:pPr>
      <w:r w:rsidRPr="00191FA8">
        <w:rPr>
          <w:rFonts w:ascii="Times New Roman" w:hAnsi="Times New Roman"/>
          <w:b/>
          <w:sz w:val="24"/>
          <w:szCs w:val="24"/>
          <w:lang w:val="lv-LV"/>
        </w:rPr>
        <w:t>Pedagogu radošās darbības popularizēšana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. </w:t>
      </w:r>
    </w:p>
    <w:p w:rsidR="00123BB1" w:rsidRPr="00191FA8" w:rsidRDefault="00123BB1" w:rsidP="00191FA8">
      <w:pPr>
        <w:pStyle w:val="BodyText"/>
        <w:numPr>
          <w:ilvl w:val="0"/>
          <w:numId w:val="12"/>
        </w:numPr>
        <w:ind w:left="1800"/>
        <w:rPr>
          <w:rFonts w:ascii="Times New Roman" w:hAnsi="Times New Roman"/>
          <w:b/>
          <w:sz w:val="24"/>
          <w:szCs w:val="24"/>
          <w:lang w:val="lv-LV"/>
        </w:rPr>
      </w:pPr>
      <w:r w:rsidRPr="00191FA8">
        <w:rPr>
          <w:rFonts w:ascii="Times New Roman" w:hAnsi="Times New Roman"/>
          <w:b/>
          <w:bCs/>
          <w:lang w:val="lv-LV"/>
        </w:rPr>
        <w:t>Mācību metožu, paņēmienu daudzveidība mācīšanas procesa kvalitātes pilnveidei.</w:t>
      </w:r>
      <w:r w:rsidRPr="00191FA8">
        <w:rPr>
          <w:rFonts w:ascii="Times New Roman" w:hAnsi="Times New Roman"/>
          <w:b/>
          <w:lang w:val="lv-LV"/>
        </w:rPr>
        <w:t xml:space="preserve"> </w:t>
      </w:r>
    </w:p>
    <w:p w:rsidR="00123BB1" w:rsidRPr="00191FA8" w:rsidRDefault="00123BB1" w:rsidP="00191FA8">
      <w:pPr>
        <w:pStyle w:val="BodyText"/>
        <w:rPr>
          <w:rFonts w:ascii="Times New Roman" w:hAnsi="Times New Roman"/>
          <w:b/>
          <w:sz w:val="16"/>
          <w:szCs w:val="16"/>
          <w:lang w:val="lv-LV"/>
        </w:rPr>
      </w:pPr>
    </w:p>
    <w:p w:rsidR="00123BB1" w:rsidRPr="005146BF" w:rsidRDefault="00123BB1" w:rsidP="00191FA8">
      <w:pPr>
        <w:pStyle w:val="BodyText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5</w:t>
      </w:r>
      <w:r w:rsidRPr="005146BF">
        <w:rPr>
          <w:rFonts w:ascii="Times New Roman" w:hAnsi="Times New Roman"/>
          <w:b/>
          <w:sz w:val="24"/>
          <w:szCs w:val="24"/>
          <w:lang w:val="lv-LV"/>
        </w:rPr>
        <w:t>. Mācību priekšmetu/jomu Metodiskās apvienības</w:t>
      </w:r>
      <w:r w:rsidRPr="005146BF">
        <w:rPr>
          <w:rFonts w:ascii="Times New Roman" w:hAnsi="Times New Roman"/>
          <w:sz w:val="24"/>
          <w:szCs w:val="24"/>
          <w:lang w:val="lv-LV"/>
        </w:rPr>
        <w:t xml:space="preserve"> (turpmāk tekstā MA)</w:t>
      </w:r>
      <w:r w:rsidRPr="005146BF">
        <w:rPr>
          <w:rFonts w:ascii="Times New Roman" w:hAnsi="Times New Roman"/>
          <w:b/>
          <w:sz w:val="24"/>
          <w:szCs w:val="24"/>
          <w:lang w:val="lv-LV"/>
        </w:rPr>
        <w:t>:</w:t>
      </w:r>
    </w:p>
    <w:p w:rsidR="00123BB1" w:rsidRPr="00191FA8" w:rsidRDefault="00123BB1" w:rsidP="00191FA8">
      <w:pPr>
        <w:pStyle w:val="BodyText"/>
        <w:rPr>
          <w:rFonts w:ascii="Times New Roman" w:hAnsi="Times New Roman"/>
          <w:b/>
          <w:sz w:val="16"/>
          <w:szCs w:val="16"/>
          <w:lang w:val="lv-LV"/>
        </w:rPr>
      </w:pPr>
    </w:p>
    <w:p w:rsidR="00123BB1" w:rsidRPr="008B04D6" w:rsidRDefault="00123BB1" w:rsidP="00191FA8">
      <w:pPr>
        <w:pStyle w:val="BodyText"/>
        <w:numPr>
          <w:ilvl w:val="0"/>
          <w:numId w:val="4"/>
        </w:numPr>
        <w:tabs>
          <w:tab w:val="num" w:pos="1440"/>
        </w:tabs>
        <w:suppressAutoHyphens w:val="0"/>
        <w:ind w:left="1440"/>
        <w:rPr>
          <w:rFonts w:ascii="Times New Roman" w:hAnsi="Times New Roman"/>
          <w:sz w:val="24"/>
          <w:szCs w:val="24"/>
          <w:lang w:val="lv-LV"/>
        </w:rPr>
      </w:pPr>
      <w:r w:rsidRPr="008B04D6">
        <w:rPr>
          <w:rFonts w:ascii="Times New Roman" w:hAnsi="Times New Roman"/>
          <w:sz w:val="24"/>
          <w:szCs w:val="24"/>
          <w:lang w:val="lv-LV"/>
        </w:rPr>
        <w:t>darbojas atbilstoši attiecīgā mācību priekšmeta mērķiem un uzdevumiem;</w:t>
      </w:r>
    </w:p>
    <w:p w:rsidR="00123BB1" w:rsidRPr="008B04D6" w:rsidRDefault="00123BB1" w:rsidP="00191FA8">
      <w:pPr>
        <w:pStyle w:val="BodyText"/>
        <w:numPr>
          <w:ilvl w:val="0"/>
          <w:numId w:val="4"/>
        </w:numPr>
        <w:tabs>
          <w:tab w:val="num" w:pos="1440"/>
        </w:tabs>
        <w:suppressAutoHyphens w:val="0"/>
        <w:ind w:left="1440"/>
        <w:rPr>
          <w:rFonts w:ascii="Times New Roman" w:hAnsi="Times New Roman"/>
          <w:sz w:val="24"/>
          <w:szCs w:val="24"/>
          <w:lang w:val="lv-LV"/>
        </w:rPr>
      </w:pPr>
      <w:r w:rsidRPr="008B04D6">
        <w:rPr>
          <w:rFonts w:ascii="Times New Roman" w:hAnsi="Times New Roman"/>
          <w:sz w:val="24"/>
          <w:szCs w:val="24"/>
          <w:lang w:val="lv-LV"/>
        </w:rPr>
        <w:t>sniedz metodisku palīdzību konkrēta mācību priekšmeta mācīšanas un mācīšanās procesa organizēšanā un vadīšanā, kas sekmē darba kvalitātes pilnveidi.</w:t>
      </w:r>
    </w:p>
    <w:p w:rsidR="00123BB1" w:rsidRDefault="00123BB1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/>
        </w:rPr>
      </w:pPr>
    </w:p>
    <w:p w:rsidR="00123BB1" w:rsidRDefault="00123BB1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/>
        </w:rPr>
      </w:pPr>
    </w:p>
    <w:p w:rsidR="00123BB1" w:rsidRDefault="00123BB1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/>
        </w:rPr>
      </w:pPr>
    </w:p>
    <w:p w:rsidR="00123BB1" w:rsidRPr="00191FA8" w:rsidRDefault="00123BB1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/>
        </w:rPr>
      </w:pPr>
    </w:p>
    <w:p w:rsidR="00123BB1" w:rsidRPr="008B04D6" w:rsidRDefault="00123BB1" w:rsidP="00191FA8">
      <w:pPr>
        <w:tabs>
          <w:tab w:val="left" w:pos="900"/>
          <w:tab w:val="left" w:pos="1080"/>
        </w:tabs>
        <w:jc w:val="both"/>
        <w:rPr>
          <w:b/>
          <w:color w:val="000000"/>
          <w:lang w:val="lv-LV"/>
        </w:rPr>
      </w:pPr>
      <w:r>
        <w:rPr>
          <w:b/>
          <w:color w:val="000000"/>
          <w:lang w:val="lv-LV"/>
        </w:rPr>
        <w:t>6</w:t>
      </w:r>
      <w:r w:rsidRPr="008B04D6">
        <w:rPr>
          <w:b/>
          <w:color w:val="000000"/>
          <w:lang w:val="lv-LV"/>
        </w:rPr>
        <w:t>. Metodisko apvienību galvenie virzieni:</w:t>
      </w:r>
    </w:p>
    <w:p w:rsidR="00123BB1" w:rsidRPr="00191FA8" w:rsidRDefault="00123BB1" w:rsidP="00191FA8">
      <w:pPr>
        <w:tabs>
          <w:tab w:val="left" w:pos="900"/>
          <w:tab w:val="left" w:pos="1080"/>
        </w:tabs>
        <w:jc w:val="both"/>
        <w:rPr>
          <w:b/>
          <w:color w:val="000000"/>
          <w:sz w:val="16"/>
          <w:szCs w:val="16"/>
          <w:lang w:val="lv-LV"/>
        </w:rPr>
      </w:pPr>
    </w:p>
    <w:p w:rsidR="00123BB1" w:rsidRPr="00724353" w:rsidRDefault="00123BB1" w:rsidP="00191FA8">
      <w:pPr>
        <w:numPr>
          <w:ilvl w:val="0"/>
          <w:numId w:val="5"/>
        </w:numPr>
        <w:suppressAutoHyphens w:val="0"/>
        <w:jc w:val="both"/>
        <w:rPr>
          <w:lang w:val="lv-LV"/>
        </w:rPr>
      </w:pPr>
      <w:r w:rsidRPr="00724353">
        <w:rPr>
          <w:lang w:val="lv-LV"/>
        </w:rPr>
        <w:t>Atbalsts pedagogiem valsts izglītības un mācību priekšmetu standartu u</w:t>
      </w:r>
      <w:r>
        <w:rPr>
          <w:lang w:val="lv-LV"/>
        </w:rPr>
        <w:t>n programmu īstenošanas procesā.</w:t>
      </w:r>
    </w:p>
    <w:p w:rsidR="00123BB1" w:rsidRPr="00724353" w:rsidRDefault="00123BB1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/>
        </w:rPr>
      </w:pPr>
      <w:r w:rsidRPr="00724353">
        <w:rPr>
          <w:lang w:val="lv-LV"/>
        </w:rPr>
        <w:t xml:space="preserve">Mācību priekšmetā/jomā nepieciešamo inovāciju apzināšana un ieviešana. </w:t>
      </w:r>
    </w:p>
    <w:p w:rsidR="00123BB1" w:rsidRPr="00724353" w:rsidRDefault="00123BB1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/>
        </w:rPr>
      </w:pPr>
      <w:r w:rsidRPr="00724353">
        <w:rPr>
          <w:bCs/>
          <w:lang w:val="lv-LV"/>
        </w:rPr>
        <w:t>Jaunu darba formu izmantošana mācīšanas procesā.</w:t>
      </w:r>
    </w:p>
    <w:p w:rsidR="00123BB1" w:rsidRPr="00724353" w:rsidRDefault="00123BB1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/>
        </w:rPr>
      </w:pPr>
      <w:r w:rsidRPr="00724353">
        <w:rPr>
          <w:lang w:val="lv-LV"/>
        </w:rPr>
        <w:t>Izglītības kvalitātes izpēte un analīze.</w:t>
      </w:r>
    </w:p>
    <w:p w:rsidR="00123BB1" w:rsidRPr="00724353" w:rsidRDefault="00123BB1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/>
        </w:rPr>
      </w:pPr>
      <w:r w:rsidRPr="00724353">
        <w:rPr>
          <w:lang w:val="lv-LV"/>
        </w:rPr>
        <w:t>Pedagogu radošās darbības veicināšana, popularizēšana.</w:t>
      </w:r>
    </w:p>
    <w:p w:rsidR="00123BB1" w:rsidRPr="00724353" w:rsidRDefault="00123BB1" w:rsidP="00191FA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val="lv-LV"/>
        </w:rPr>
      </w:pPr>
      <w:r w:rsidRPr="00724353">
        <w:rPr>
          <w:lang w:val="lv-LV"/>
        </w:rPr>
        <w:t>Izglītojošo pasākumu organizēšana skolēniem.</w:t>
      </w:r>
    </w:p>
    <w:p w:rsidR="00123BB1" w:rsidRPr="008B04D6" w:rsidRDefault="00123BB1" w:rsidP="00191FA8">
      <w:pPr>
        <w:jc w:val="both"/>
        <w:rPr>
          <w:b/>
          <w:lang w:val="lv-LV"/>
        </w:rPr>
      </w:pPr>
      <w:r>
        <w:rPr>
          <w:b/>
          <w:lang w:val="lv-LV"/>
        </w:rPr>
        <w:t>7</w:t>
      </w:r>
      <w:r w:rsidRPr="008B04D6">
        <w:rPr>
          <w:b/>
          <w:lang w:val="lv-LV"/>
        </w:rPr>
        <w:t>. 201</w:t>
      </w:r>
      <w:r>
        <w:rPr>
          <w:b/>
          <w:lang w:val="lv-LV"/>
        </w:rPr>
        <w:t>4</w:t>
      </w:r>
      <w:r w:rsidRPr="008B04D6">
        <w:rPr>
          <w:b/>
          <w:lang w:val="lv-LV"/>
        </w:rPr>
        <w:t>./201</w:t>
      </w:r>
      <w:r>
        <w:rPr>
          <w:b/>
          <w:lang w:val="lv-LV"/>
        </w:rPr>
        <w:t>5</w:t>
      </w:r>
      <w:r w:rsidRPr="008B04D6">
        <w:rPr>
          <w:b/>
          <w:lang w:val="lv-LV"/>
        </w:rPr>
        <w:t>.m.g. prioritāte mācību priekšmetu/jomu MA darbībai:</w:t>
      </w:r>
    </w:p>
    <w:p w:rsidR="00123BB1" w:rsidRPr="00191FA8" w:rsidRDefault="00123BB1" w:rsidP="00191FA8">
      <w:pPr>
        <w:pStyle w:val="ListParagraph"/>
        <w:jc w:val="both"/>
        <w:rPr>
          <w:i/>
          <w:sz w:val="16"/>
          <w:szCs w:val="16"/>
          <w:lang w:val="lv-LV"/>
        </w:rPr>
      </w:pPr>
    </w:p>
    <w:p w:rsidR="00123BB1" w:rsidRPr="008B04D6" w:rsidRDefault="00123BB1" w:rsidP="00191FA8">
      <w:pPr>
        <w:pStyle w:val="ListParagraph"/>
        <w:jc w:val="both"/>
        <w:rPr>
          <w:i/>
          <w:lang w:val="lv-LV"/>
        </w:rPr>
      </w:pPr>
      <w:r>
        <w:rPr>
          <w:lang w:val="lv-LV"/>
        </w:rPr>
        <w:t>Skolotāju radošās darbības aktivizēšana.</w:t>
      </w:r>
      <w:r w:rsidRPr="008B04D6">
        <w:rPr>
          <w:i/>
          <w:lang w:val="lv-LV"/>
        </w:rPr>
        <w:t xml:space="preserve"> </w:t>
      </w:r>
      <w:r>
        <w:rPr>
          <w:i/>
          <w:lang w:val="lv-LV"/>
        </w:rPr>
        <w:t xml:space="preserve">  </w:t>
      </w:r>
    </w:p>
    <w:p w:rsidR="00123BB1" w:rsidRPr="008B04D6" w:rsidRDefault="00123BB1" w:rsidP="00191FA8">
      <w:pPr>
        <w:pStyle w:val="ListParagraph"/>
        <w:jc w:val="both"/>
        <w:rPr>
          <w:lang w:val="lv-LV"/>
        </w:rPr>
      </w:pPr>
    </w:p>
    <w:p w:rsidR="00123BB1" w:rsidRPr="008B04D6" w:rsidRDefault="00123BB1" w:rsidP="00191FA8">
      <w:pPr>
        <w:tabs>
          <w:tab w:val="left" w:pos="1440"/>
        </w:tabs>
        <w:jc w:val="both"/>
        <w:rPr>
          <w:b/>
          <w:color w:val="000000"/>
          <w:lang w:val="lv-LV"/>
        </w:rPr>
      </w:pPr>
      <w:r>
        <w:rPr>
          <w:b/>
          <w:lang w:val="lv-LV"/>
        </w:rPr>
        <w:t>8</w:t>
      </w:r>
      <w:r w:rsidRPr="008B04D6">
        <w:rPr>
          <w:b/>
          <w:lang w:val="lv-LV"/>
        </w:rPr>
        <w:t xml:space="preserve">. </w:t>
      </w:r>
      <w:r w:rsidRPr="003672B5">
        <w:rPr>
          <w:b/>
          <w:lang w:val="lv-LV"/>
        </w:rPr>
        <w:t>Krievu valodas (svešvalodas)</w:t>
      </w:r>
      <w:r>
        <w:rPr>
          <w:lang w:val="lv-LV"/>
        </w:rPr>
        <w:t xml:space="preserve"> </w:t>
      </w:r>
      <w:r w:rsidRPr="008B04D6">
        <w:rPr>
          <w:b/>
          <w:lang w:val="lv-LV"/>
        </w:rPr>
        <w:t xml:space="preserve">skolotāju </w:t>
      </w:r>
      <w:r w:rsidRPr="008B04D6">
        <w:rPr>
          <w:b/>
          <w:color w:val="000000"/>
          <w:lang w:val="lv-LV"/>
        </w:rPr>
        <w:t xml:space="preserve">MA uzdevumi </w:t>
      </w:r>
      <w:r w:rsidRPr="008B04D6">
        <w:rPr>
          <w:b/>
          <w:lang w:val="lv-LV"/>
        </w:rPr>
        <w:t>201</w:t>
      </w:r>
      <w:r>
        <w:rPr>
          <w:b/>
          <w:lang w:val="lv-LV"/>
        </w:rPr>
        <w:t>4</w:t>
      </w:r>
      <w:r w:rsidRPr="008B04D6">
        <w:rPr>
          <w:b/>
          <w:lang w:val="lv-LV"/>
        </w:rPr>
        <w:t>./201</w:t>
      </w:r>
      <w:r>
        <w:rPr>
          <w:b/>
          <w:lang w:val="lv-LV"/>
        </w:rPr>
        <w:t>5</w:t>
      </w:r>
      <w:r w:rsidRPr="008B04D6">
        <w:rPr>
          <w:b/>
          <w:lang w:val="lv-LV"/>
        </w:rPr>
        <w:t>.m.g.</w:t>
      </w:r>
      <w:r w:rsidRPr="008B04D6">
        <w:rPr>
          <w:b/>
          <w:color w:val="000000"/>
          <w:lang w:val="lv-LV"/>
        </w:rPr>
        <w:t>:</w:t>
      </w:r>
    </w:p>
    <w:p w:rsidR="00123BB1" w:rsidRPr="008B04D6" w:rsidRDefault="00123BB1" w:rsidP="00191FA8">
      <w:pPr>
        <w:tabs>
          <w:tab w:val="left" w:pos="1440"/>
        </w:tabs>
        <w:jc w:val="both"/>
        <w:rPr>
          <w:lang w:val="lv-LV"/>
        </w:rPr>
      </w:pPr>
    </w:p>
    <w:p w:rsidR="00123BB1" w:rsidRPr="008B04D6" w:rsidRDefault="00123BB1" w:rsidP="00191FA8">
      <w:pPr>
        <w:pStyle w:val="BodyText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Pārstāvēt MA Latgales novada krievu valodas skolotāju metodiskajā konferencē Daugavpilī.</w:t>
      </w:r>
    </w:p>
    <w:p w:rsidR="00123BB1" w:rsidRPr="008B04D6" w:rsidRDefault="00123BB1" w:rsidP="00191FA8">
      <w:pPr>
        <w:pStyle w:val="BodyText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Piedalīties pedagogu radošo darbu skatē.</w:t>
      </w:r>
    </w:p>
    <w:p w:rsidR="00123BB1" w:rsidRPr="008B04D6" w:rsidRDefault="00123BB1" w:rsidP="00191FA8">
      <w:pPr>
        <w:pStyle w:val="BodyText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Veicināt skolēnu izzinoši - radošo darbību, kvalitatīvi vadot audzēkņu zinātniski pētnieciskos darbus.</w:t>
      </w:r>
    </w:p>
    <w:p w:rsidR="00123BB1" w:rsidRPr="008B04D6" w:rsidRDefault="00123BB1" w:rsidP="00191FA8">
      <w:pPr>
        <w:pStyle w:val="BodyText"/>
        <w:ind w:firstLine="360"/>
        <w:rPr>
          <w:rFonts w:ascii="Times New Roman" w:hAnsi="Times New Roman"/>
          <w:sz w:val="24"/>
          <w:szCs w:val="24"/>
          <w:lang w:val="lv-LV"/>
        </w:rPr>
      </w:pPr>
    </w:p>
    <w:p w:rsidR="00123BB1" w:rsidRPr="008B04D6" w:rsidRDefault="00123BB1" w:rsidP="00191FA8">
      <w:pPr>
        <w:jc w:val="both"/>
        <w:rPr>
          <w:b/>
          <w:color w:val="000000"/>
          <w:lang w:val="lv-LV"/>
        </w:rPr>
      </w:pPr>
      <w:r>
        <w:rPr>
          <w:b/>
          <w:color w:val="000000"/>
          <w:lang w:val="lv-LV"/>
        </w:rPr>
        <w:t>9</w:t>
      </w:r>
      <w:r w:rsidRPr="008B04D6">
        <w:rPr>
          <w:b/>
          <w:color w:val="000000"/>
          <w:lang w:val="lv-LV"/>
        </w:rPr>
        <w:t>. Metodisko apvienību darba formas:</w:t>
      </w:r>
    </w:p>
    <w:p w:rsidR="00123BB1" w:rsidRPr="00191FA8" w:rsidRDefault="00123BB1" w:rsidP="00191FA8">
      <w:pPr>
        <w:ind w:left="360"/>
        <w:jc w:val="both"/>
        <w:rPr>
          <w:b/>
          <w:color w:val="000000"/>
          <w:sz w:val="16"/>
          <w:szCs w:val="16"/>
          <w:lang w:val="lv-LV"/>
        </w:rPr>
      </w:pPr>
    </w:p>
    <w:p w:rsidR="00123BB1" w:rsidRPr="0021497B" w:rsidRDefault="00123BB1" w:rsidP="00191FA8">
      <w:pPr>
        <w:numPr>
          <w:ilvl w:val="0"/>
          <w:numId w:val="6"/>
        </w:numPr>
        <w:suppressAutoHyphens w:val="0"/>
        <w:jc w:val="both"/>
        <w:rPr>
          <w:i/>
          <w:lang w:val="lv-LV"/>
        </w:rPr>
      </w:pPr>
      <w:r w:rsidRPr="008B04D6">
        <w:rPr>
          <w:i/>
          <w:iCs/>
          <w:color w:val="000000"/>
          <w:lang w:val="lv-LV"/>
        </w:rPr>
        <w:t>Sadarbībai ar pedagogiem</w:t>
      </w:r>
      <w:r w:rsidRPr="008B04D6">
        <w:rPr>
          <w:color w:val="000000"/>
          <w:lang w:val="lv-LV"/>
        </w:rPr>
        <w:t>: informatīvās un izglītojošās sanāksmes, semināri, konferences</w:t>
      </w:r>
      <w:r>
        <w:rPr>
          <w:color w:val="000000"/>
          <w:lang w:val="lv-LV"/>
        </w:rPr>
        <w:t>.</w:t>
      </w:r>
    </w:p>
    <w:p w:rsidR="00123BB1" w:rsidRPr="00153F4E" w:rsidRDefault="00123BB1" w:rsidP="00191FA8">
      <w:pPr>
        <w:ind w:left="720"/>
        <w:jc w:val="both"/>
        <w:rPr>
          <w:sz w:val="16"/>
          <w:szCs w:val="16"/>
          <w:lang w:val="lv-LV"/>
        </w:rPr>
      </w:pPr>
    </w:p>
    <w:p w:rsidR="00123BB1" w:rsidRPr="008B04D6" w:rsidRDefault="00123BB1" w:rsidP="00191FA8">
      <w:pPr>
        <w:numPr>
          <w:ilvl w:val="0"/>
          <w:numId w:val="6"/>
        </w:numPr>
        <w:suppressAutoHyphens w:val="0"/>
        <w:jc w:val="both"/>
        <w:rPr>
          <w:i/>
          <w:lang w:val="lv-LV"/>
        </w:rPr>
      </w:pPr>
      <w:r w:rsidRPr="008B04D6">
        <w:rPr>
          <w:i/>
          <w:iCs/>
          <w:color w:val="000000"/>
          <w:lang w:val="lv-LV"/>
        </w:rPr>
        <w:t>Sadarbībai ar skolēniem</w:t>
      </w:r>
      <w:r>
        <w:rPr>
          <w:color w:val="000000"/>
          <w:lang w:val="lv-LV"/>
        </w:rPr>
        <w:t>: konkursi, olimpiāde, teātra „</w:t>
      </w:r>
      <w:proofErr w:type="spellStart"/>
      <w:r>
        <w:rPr>
          <w:color w:val="000000"/>
          <w:lang w:val="lv-LV"/>
        </w:rPr>
        <w:t>Joriks</w:t>
      </w:r>
      <w:proofErr w:type="spellEnd"/>
      <w:r>
        <w:rPr>
          <w:color w:val="000000"/>
          <w:lang w:val="lv-LV"/>
        </w:rPr>
        <w:t>” apmeklējums</w:t>
      </w:r>
      <w:r w:rsidRPr="008B04D6">
        <w:rPr>
          <w:color w:val="000000"/>
          <w:lang w:val="lv-LV"/>
        </w:rPr>
        <w:t>, zinātniski pētniecisko darbu lasījumi</w:t>
      </w:r>
      <w:r>
        <w:rPr>
          <w:color w:val="000000"/>
          <w:lang w:val="lv-LV"/>
        </w:rPr>
        <w:t>.</w:t>
      </w:r>
      <w:r w:rsidRPr="008B04D6">
        <w:rPr>
          <w:color w:val="000000"/>
          <w:lang w:val="lv-LV"/>
        </w:rPr>
        <w:t xml:space="preserve"> </w:t>
      </w:r>
    </w:p>
    <w:p w:rsidR="00123BB1" w:rsidRPr="008B04D6" w:rsidRDefault="00123BB1" w:rsidP="00191FA8">
      <w:pPr>
        <w:jc w:val="both"/>
        <w:rPr>
          <w:lang w:val="lv-LV"/>
        </w:rPr>
      </w:pPr>
    </w:p>
    <w:p w:rsidR="00123BB1" w:rsidRDefault="00123BB1" w:rsidP="00191FA8">
      <w:pPr>
        <w:tabs>
          <w:tab w:val="left" w:pos="1440"/>
        </w:tabs>
        <w:jc w:val="both"/>
        <w:rPr>
          <w:b/>
          <w:lang w:val="lv-LV"/>
        </w:rPr>
      </w:pPr>
      <w:r>
        <w:rPr>
          <w:b/>
          <w:lang w:val="lv-LV"/>
        </w:rPr>
        <w:t>10. Krievu valodas (svešvalodas)</w:t>
      </w:r>
      <w:r w:rsidRPr="00724353">
        <w:rPr>
          <w:b/>
          <w:lang w:val="lv-LV"/>
        </w:rPr>
        <w:t xml:space="preserve"> </w:t>
      </w:r>
      <w:r w:rsidRPr="008B04D6">
        <w:rPr>
          <w:b/>
          <w:lang w:val="lv-LV"/>
        </w:rPr>
        <w:t xml:space="preserve">skolotāju </w:t>
      </w:r>
      <w:r w:rsidRPr="008B04D6">
        <w:rPr>
          <w:b/>
          <w:color w:val="000000"/>
          <w:lang w:val="lv-LV"/>
        </w:rPr>
        <w:t xml:space="preserve">MA darbības plānojums </w:t>
      </w:r>
      <w:r w:rsidRPr="008B04D6">
        <w:rPr>
          <w:b/>
          <w:lang w:val="lv-LV"/>
        </w:rPr>
        <w:t>201</w:t>
      </w:r>
      <w:r>
        <w:rPr>
          <w:b/>
          <w:lang w:val="lv-LV"/>
        </w:rPr>
        <w:t>4</w:t>
      </w:r>
      <w:r w:rsidRPr="008B04D6">
        <w:rPr>
          <w:b/>
          <w:lang w:val="lv-LV"/>
        </w:rPr>
        <w:t>./201</w:t>
      </w:r>
      <w:r>
        <w:rPr>
          <w:b/>
          <w:lang w:val="lv-LV"/>
        </w:rPr>
        <w:t>5</w:t>
      </w:r>
      <w:r w:rsidRPr="008B04D6">
        <w:rPr>
          <w:b/>
          <w:lang w:val="lv-LV"/>
        </w:rPr>
        <w:t xml:space="preserve">.m.g. </w:t>
      </w:r>
    </w:p>
    <w:p w:rsidR="00123BB1" w:rsidRPr="008B04D6" w:rsidRDefault="00123BB1" w:rsidP="00191FA8">
      <w:pPr>
        <w:tabs>
          <w:tab w:val="left" w:pos="1440"/>
        </w:tabs>
        <w:jc w:val="both"/>
        <w:rPr>
          <w:i/>
          <w:color w:val="000000"/>
          <w:lang w:val="lv-LV"/>
        </w:rPr>
      </w:pPr>
      <w:r>
        <w:rPr>
          <w:b/>
          <w:lang w:val="lv-LV"/>
        </w:rPr>
        <w:t xml:space="preserve">                                             </w:t>
      </w:r>
    </w:p>
    <w:tbl>
      <w:tblPr>
        <w:tblW w:w="995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4"/>
        <w:gridCol w:w="4577"/>
        <w:gridCol w:w="3135"/>
      </w:tblGrid>
      <w:tr w:rsidR="00123BB1" w:rsidRPr="0021497B" w:rsidTr="00563C6D">
        <w:trPr>
          <w:trHeight w:val="593"/>
        </w:trPr>
        <w:tc>
          <w:tcPr>
            <w:tcW w:w="2244" w:type="dxa"/>
            <w:shd w:val="clear" w:color="auto" w:fill="D9D9D9"/>
          </w:tcPr>
          <w:p w:rsidR="00123BB1" w:rsidRPr="0021497B" w:rsidRDefault="00123BB1" w:rsidP="00191FA8">
            <w:pPr>
              <w:jc w:val="both"/>
              <w:rPr>
                <w:b/>
                <w:lang w:val="lv-LV"/>
              </w:rPr>
            </w:pPr>
          </w:p>
          <w:p w:rsidR="00123BB1" w:rsidRPr="0021497B" w:rsidRDefault="00123BB1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123BB1" w:rsidRPr="0021497B" w:rsidRDefault="00123BB1" w:rsidP="00191FA8">
            <w:pPr>
              <w:jc w:val="both"/>
              <w:rPr>
                <w:b/>
                <w:lang w:val="lv-LV"/>
              </w:rPr>
            </w:pPr>
          </w:p>
          <w:p w:rsidR="00123BB1" w:rsidRPr="0021497B" w:rsidRDefault="00123BB1" w:rsidP="001C4FF9">
            <w:pPr>
              <w:jc w:val="center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Tēmas</w:t>
            </w:r>
          </w:p>
        </w:tc>
        <w:tc>
          <w:tcPr>
            <w:tcW w:w="3135" w:type="dxa"/>
            <w:shd w:val="clear" w:color="auto" w:fill="D9D9D9"/>
          </w:tcPr>
          <w:p w:rsidR="00123BB1" w:rsidRPr="0021497B" w:rsidRDefault="00123BB1" w:rsidP="00191FA8">
            <w:pPr>
              <w:jc w:val="both"/>
              <w:rPr>
                <w:b/>
                <w:lang w:val="lv-LV"/>
              </w:rPr>
            </w:pPr>
          </w:p>
          <w:p w:rsidR="00123BB1" w:rsidRPr="0021497B" w:rsidRDefault="00123BB1" w:rsidP="001C4FF9">
            <w:pPr>
              <w:jc w:val="center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Laiks, vieta</w:t>
            </w:r>
          </w:p>
        </w:tc>
      </w:tr>
      <w:tr w:rsidR="00123BB1" w:rsidRPr="0021497B" w:rsidTr="00563C6D">
        <w:trPr>
          <w:trHeight w:val="270"/>
        </w:trPr>
        <w:tc>
          <w:tcPr>
            <w:tcW w:w="2244" w:type="dxa"/>
            <w:vMerge w:val="restart"/>
            <w:vAlign w:val="center"/>
          </w:tcPr>
          <w:p w:rsidR="00123BB1" w:rsidRPr="0021497B" w:rsidRDefault="00123BB1" w:rsidP="001C4FF9">
            <w:pPr>
              <w:jc w:val="center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Mācību priekšmetu skolotāju</w:t>
            </w:r>
            <w:r>
              <w:rPr>
                <w:b/>
                <w:lang w:val="lv-LV"/>
              </w:rPr>
              <w:t xml:space="preserve"> metodisko apvienību sanāksmes</w:t>
            </w:r>
          </w:p>
        </w:tc>
        <w:tc>
          <w:tcPr>
            <w:tcW w:w="4577" w:type="dxa"/>
            <w:vAlign w:val="center"/>
          </w:tcPr>
          <w:p w:rsidR="006B5F13" w:rsidRPr="006B5F13" w:rsidRDefault="006B5F13" w:rsidP="006B5F13">
            <w:pPr>
              <w:jc w:val="both"/>
              <w:rPr>
                <w:b/>
                <w:sz w:val="6"/>
                <w:szCs w:val="6"/>
                <w:lang w:val="lv-LV"/>
              </w:rPr>
            </w:pPr>
            <w:r w:rsidRPr="00172DF0">
              <w:rPr>
                <w:b/>
                <w:lang w:val="lv-LV"/>
              </w:rPr>
              <w:t xml:space="preserve">Informatīvi izglītojošs seminārs:   </w:t>
            </w:r>
          </w:p>
          <w:p w:rsidR="00123BB1" w:rsidRPr="006B5F13" w:rsidRDefault="00123BB1" w:rsidP="006B5F13">
            <w:pPr>
              <w:numPr>
                <w:ilvl w:val="0"/>
                <w:numId w:val="13"/>
              </w:numPr>
              <w:jc w:val="both"/>
              <w:rPr>
                <w:lang w:val="lv-LV"/>
              </w:rPr>
            </w:pPr>
            <w:r w:rsidRPr="006B5F13">
              <w:rPr>
                <w:lang w:val="lv-LV"/>
              </w:rPr>
              <w:t xml:space="preserve">Par valsts pārbaudes darbu rezultātiem mācību priekšmetā 2013./14. </w:t>
            </w:r>
            <w:proofErr w:type="spellStart"/>
            <w:r w:rsidRPr="006B5F13">
              <w:rPr>
                <w:lang w:val="lv-LV"/>
              </w:rPr>
              <w:t>m.g</w:t>
            </w:r>
            <w:proofErr w:type="spellEnd"/>
            <w:r w:rsidRPr="006B5F13">
              <w:rPr>
                <w:lang w:val="lv-LV"/>
              </w:rPr>
              <w:t>.</w:t>
            </w:r>
          </w:p>
          <w:p w:rsidR="00123BB1" w:rsidRPr="006B5F13" w:rsidRDefault="00123BB1" w:rsidP="006B5F13">
            <w:pPr>
              <w:numPr>
                <w:ilvl w:val="0"/>
                <w:numId w:val="13"/>
              </w:numPr>
              <w:jc w:val="both"/>
              <w:rPr>
                <w:lang w:val="lv-LV"/>
              </w:rPr>
            </w:pPr>
            <w:r w:rsidRPr="006B5F13">
              <w:rPr>
                <w:lang w:val="lv-LV"/>
              </w:rPr>
              <w:t>Aktuālais 2014./15. mācību gadā.</w:t>
            </w:r>
          </w:p>
          <w:p w:rsidR="00123BB1" w:rsidRPr="0021497B" w:rsidRDefault="00123BB1" w:rsidP="006B5F13">
            <w:pPr>
              <w:numPr>
                <w:ilvl w:val="0"/>
                <w:numId w:val="13"/>
              </w:numPr>
              <w:jc w:val="both"/>
              <w:rPr>
                <w:b/>
                <w:lang w:val="lv-LV"/>
              </w:rPr>
            </w:pPr>
            <w:r w:rsidRPr="006B5F13">
              <w:rPr>
                <w:lang w:val="lv-LV"/>
              </w:rPr>
              <w:t>Lasīšanas stratēģiju apguves pamati krievu valodas (svešvalodas) metodikā.</w:t>
            </w:r>
          </w:p>
        </w:tc>
        <w:tc>
          <w:tcPr>
            <w:tcW w:w="3135" w:type="dxa"/>
          </w:tcPr>
          <w:p w:rsidR="006B5F13" w:rsidRDefault="00123BB1" w:rsidP="006B5F1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28.10.2014.</w:t>
            </w:r>
            <w:r w:rsidR="006B5F13">
              <w:rPr>
                <w:lang w:val="lv-LV"/>
              </w:rPr>
              <w:t>,</w:t>
            </w:r>
          </w:p>
          <w:p w:rsidR="00123BB1" w:rsidRPr="0021497B" w:rsidRDefault="00123BB1" w:rsidP="006B5F1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Rēzeknes Valsts ģimnāzija 211. kab.</w:t>
            </w:r>
          </w:p>
        </w:tc>
      </w:tr>
      <w:tr w:rsidR="00123BB1" w:rsidRPr="0021497B" w:rsidTr="00563C6D">
        <w:trPr>
          <w:trHeight w:val="255"/>
        </w:trPr>
        <w:tc>
          <w:tcPr>
            <w:tcW w:w="2244" w:type="dxa"/>
            <w:vMerge/>
            <w:vAlign w:val="center"/>
          </w:tcPr>
          <w:p w:rsidR="00123BB1" w:rsidRPr="0021497B" w:rsidRDefault="00123BB1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6B5F13" w:rsidRPr="006B5F13" w:rsidRDefault="006B5F13" w:rsidP="006B5F13">
            <w:pPr>
              <w:jc w:val="both"/>
              <w:rPr>
                <w:b/>
                <w:sz w:val="6"/>
                <w:szCs w:val="6"/>
                <w:lang w:val="lv-LV"/>
              </w:rPr>
            </w:pPr>
            <w:r w:rsidRPr="00172DF0">
              <w:rPr>
                <w:b/>
                <w:lang w:val="lv-LV"/>
              </w:rPr>
              <w:t>Informatīv</w:t>
            </w:r>
            <w:r>
              <w:rPr>
                <w:b/>
                <w:lang w:val="lv-LV"/>
              </w:rPr>
              <w:t xml:space="preserve">ais </w:t>
            </w:r>
            <w:r w:rsidRPr="00172DF0">
              <w:rPr>
                <w:b/>
                <w:lang w:val="lv-LV"/>
              </w:rPr>
              <w:t xml:space="preserve">seminārs:   </w:t>
            </w:r>
          </w:p>
          <w:p w:rsidR="00123BB1" w:rsidRPr="006B5F13" w:rsidRDefault="00123BB1" w:rsidP="006B5F13">
            <w:pPr>
              <w:numPr>
                <w:ilvl w:val="0"/>
                <w:numId w:val="14"/>
              </w:numPr>
              <w:jc w:val="both"/>
              <w:rPr>
                <w:lang w:val="lv-LV"/>
              </w:rPr>
            </w:pPr>
            <w:r w:rsidRPr="006B5F13">
              <w:rPr>
                <w:lang w:val="lv-LV"/>
              </w:rPr>
              <w:t>Aktualitātes, gatavojot skolēnus 2014./15. mācību gada valsts pārbaudes darbiem.</w:t>
            </w:r>
          </w:p>
        </w:tc>
        <w:tc>
          <w:tcPr>
            <w:tcW w:w="3135" w:type="dxa"/>
          </w:tcPr>
          <w:p w:rsidR="006B5F13" w:rsidRDefault="00123BB1" w:rsidP="006B5F1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2015. gada februārī. </w:t>
            </w:r>
          </w:p>
          <w:p w:rsidR="00123BB1" w:rsidRPr="0021497B" w:rsidRDefault="00123BB1" w:rsidP="006B5F1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Valsts ģimnāzija, 211. kab.</w:t>
            </w:r>
          </w:p>
        </w:tc>
      </w:tr>
      <w:tr w:rsidR="00123BB1" w:rsidRPr="0021497B" w:rsidTr="00A70755">
        <w:trPr>
          <w:trHeight w:val="1120"/>
        </w:trPr>
        <w:tc>
          <w:tcPr>
            <w:tcW w:w="2244" w:type="dxa"/>
            <w:vMerge/>
            <w:vAlign w:val="center"/>
          </w:tcPr>
          <w:p w:rsidR="00123BB1" w:rsidRPr="0021497B" w:rsidRDefault="00123BB1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6B5F13" w:rsidRDefault="006B5F13" w:rsidP="006B5F13">
            <w:pPr>
              <w:jc w:val="both"/>
              <w:rPr>
                <w:b/>
                <w:lang w:val="lv-LV"/>
              </w:rPr>
            </w:pPr>
            <w:r w:rsidRPr="00172DF0">
              <w:rPr>
                <w:b/>
                <w:lang w:val="lv-LV"/>
              </w:rPr>
              <w:t xml:space="preserve">Informatīvi izglītojošs seminārs:   </w:t>
            </w:r>
          </w:p>
          <w:p w:rsidR="006B5F13" w:rsidRPr="006B5F13" w:rsidRDefault="006B5F13" w:rsidP="006B5F13">
            <w:pPr>
              <w:jc w:val="both"/>
              <w:rPr>
                <w:b/>
                <w:sz w:val="6"/>
                <w:szCs w:val="6"/>
                <w:lang w:val="lv-LV"/>
              </w:rPr>
            </w:pPr>
          </w:p>
          <w:p w:rsidR="00123BB1" w:rsidRDefault="00123BB1" w:rsidP="006B5F13">
            <w:pPr>
              <w:ind w:left="360"/>
              <w:jc w:val="both"/>
              <w:rPr>
                <w:lang w:val="lv-LV"/>
              </w:rPr>
            </w:pPr>
            <w:r w:rsidRPr="006B5F13">
              <w:rPr>
                <w:lang w:val="lv-LV"/>
              </w:rPr>
              <w:t>Radošs skolotājs – radošs skolēns. MA darbības rezultātu izvērtējums un analīze.</w:t>
            </w:r>
          </w:p>
          <w:p w:rsidR="006B5F13" w:rsidRPr="006B5F13" w:rsidRDefault="006B5F13" w:rsidP="006B5F13">
            <w:pPr>
              <w:ind w:left="360"/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3135" w:type="dxa"/>
          </w:tcPr>
          <w:p w:rsidR="006B5F13" w:rsidRDefault="006B5F13" w:rsidP="006B5F1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09.04.2015.,</w:t>
            </w:r>
          </w:p>
          <w:p w:rsidR="00123BB1" w:rsidRPr="0021497B" w:rsidRDefault="00123BB1" w:rsidP="006B5F1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Valsts ģimnāzijā, 211. kab.</w:t>
            </w:r>
          </w:p>
        </w:tc>
      </w:tr>
      <w:tr w:rsidR="00123BB1" w:rsidRPr="0021497B" w:rsidTr="00563C6D">
        <w:trPr>
          <w:trHeight w:val="1104"/>
        </w:trPr>
        <w:tc>
          <w:tcPr>
            <w:tcW w:w="2244" w:type="dxa"/>
          </w:tcPr>
          <w:p w:rsidR="00123BB1" w:rsidRPr="0021497B" w:rsidRDefault="00123BB1" w:rsidP="001C4FF9">
            <w:pPr>
              <w:jc w:val="center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lastRenderedPageBreak/>
              <w:t>Savstarpējā pedagoģiskās pieredzes</w:t>
            </w:r>
          </w:p>
          <w:p w:rsidR="00123BB1" w:rsidRPr="0021497B" w:rsidRDefault="00123BB1" w:rsidP="00167EC7">
            <w:pPr>
              <w:jc w:val="center"/>
              <w:rPr>
                <w:color w:val="000000"/>
                <w:lang w:val="lv-LV"/>
              </w:rPr>
            </w:pPr>
            <w:r>
              <w:rPr>
                <w:b/>
                <w:lang w:val="lv-LV"/>
              </w:rPr>
              <w:t>a</w:t>
            </w:r>
            <w:r w:rsidRPr="0021497B">
              <w:rPr>
                <w:b/>
                <w:lang w:val="lv-LV"/>
              </w:rPr>
              <w:t>pmaiņa</w:t>
            </w:r>
          </w:p>
        </w:tc>
        <w:tc>
          <w:tcPr>
            <w:tcW w:w="4577" w:type="dxa"/>
            <w:vAlign w:val="center"/>
          </w:tcPr>
          <w:p w:rsidR="00123BB1" w:rsidRDefault="00123BB1" w:rsidP="006B5F13">
            <w:pPr>
              <w:jc w:val="both"/>
              <w:rPr>
                <w:lang w:val="lv-LV"/>
              </w:rPr>
            </w:pPr>
          </w:p>
          <w:p w:rsidR="006B5F13" w:rsidRDefault="00123BB1" w:rsidP="006B5F13">
            <w:pPr>
              <w:numPr>
                <w:ilvl w:val="0"/>
                <w:numId w:val="15"/>
              </w:numPr>
              <w:jc w:val="both"/>
              <w:rPr>
                <w:lang w:val="lv-LV"/>
              </w:rPr>
            </w:pPr>
            <w:r w:rsidRPr="006B5F13">
              <w:rPr>
                <w:lang w:val="lv-LV"/>
              </w:rPr>
              <w:t xml:space="preserve">Par </w:t>
            </w:r>
            <w:r w:rsidR="006B5F13">
              <w:rPr>
                <w:lang w:val="lv-LV"/>
              </w:rPr>
              <w:t>paveikto 2014./15. mācību gadā.</w:t>
            </w:r>
          </w:p>
          <w:p w:rsidR="00123BB1" w:rsidRPr="006B5F13" w:rsidRDefault="00123BB1" w:rsidP="006B5F13">
            <w:pPr>
              <w:numPr>
                <w:ilvl w:val="0"/>
                <w:numId w:val="15"/>
              </w:numPr>
              <w:jc w:val="both"/>
              <w:rPr>
                <w:lang w:val="lv-LV"/>
              </w:rPr>
            </w:pPr>
            <w:r w:rsidRPr="006B5F13">
              <w:rPr>
                <w:lang w:val="lv-LV"/>
              </w:rPr>
              <w:t>Radošās darbības pieredzes apmaiņa.</w:t>
            </w:r>
          </w:p>
          <w:p w:rsidR="006B5F13" w:rsidRPr="00167EC7" w:rsidRDefault="006B5F13" w:rsidP="006B5F13">
            <w:pPr>
              <w:jc w:val="both"/>
              <w:rPr>
                <w:b/>
                <w:lang w:val="lv-LV"/>
              </w:rPr>
            </w:pPr>
          </w:p>
        </w:tc>
        <w:tc>
          <w:tcPr>
            <w:tcW w:w="3135" w:type="dxa"/>
            <w:vAlign w:val="center"/>
          </w:tcPr>
          <w:p w:rsidR="00123BB1" w:rsidRPr="0021497B" w:rsidRDefault="00123BB1" w:rsidP="006B5F1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2015. gada aprīlī.</w:t>
            </w:r>
          </w:p>
        </w:tc>
      </w:tr>
      <w:tr w:rsidR="00123BB1" w:rsidRPr="0021497B" w:rsidTr="00563C6D">
        <w:trPr>
          <w:trHeight w:val="470"/>
        </w:trPr>
        <w:tc>
          <w:tcPr>
            <w:tcW w:w="2244" w:type="dxa"/>
          </w:tcPr>
          <w:p w:rsidR="00123BB1" w:rsidRPr="0021497B" w:rsidRDefault="00123BB1" w:rsidP="001C4FF9">
            <w:pPr>
              <w:jc w:val="center"/>
              <w:rPr>
                <w:b/>
                <w:color w:val="000000"/>
                <w:lang w:val="lv-LV"/>
              </w:rPr>
            </w:pPr>
            <w:r w:rsidRPr="0021497B">
              <w:rPr>
                <w:b/>
                <w:color w:val="000000"/>
                <w:lang w:val="lv-LV"/>
              </w:rPr>
              <w:t>Atklātās stundas</w:t>
            </w:r>
          </w:p>
        </w:tc>
        <w:tc>
          <w:tcPr>
            <w:tcW w:w="4577" w:type="dxa"/>
            <w:vAlign w:val="center"/>
          </w:tcPr>
          <w:p w:rsidR="00123BB1" w:rsidRPr="006B5F13" w:rsidRDefault="00123BB1" w:rsidP="006B5F13">
            <w:pPr>
              <w:shd w:val="clear" w:color="auto" w:fill="FFFFFF"/>
              <w:jc w:val="both"/>
              <w:outlineLvl w:val="4"/>
              <w:rPr>
                <w:bCs/>
                <w:color w:val="000000"/>
                <w:lang w:val="lv-LV" w:eastAsia="de-DE"/>
              </w:rPr>
            </w:pPr>
            <w:r w:rsidRPr="006B5F13">
              <w:rPr>
                <w:bCs/>
                <w:color w:val="000000"/>
                <w:lang w:val="lv-LV" w:eastAsia="de-DE"/>
              </w:rPr>
              <w:t xml:space="preserve">Mācību iestādes </w:t>
            </w:r>
            <w:r w:rsidR="006B5F13" w:rsidRPr="006B5F13">
              <w:rPr>
                <w:bCs/>
                <w:color w:val="000000"/>
                <w:lang w:val="lv-LV" w:eastAsia="de-DE"/>
              </w:rPr>
              <w:t xml:space="preserve">Krievu valodas un literatūras (svešvaloda) skolotāju </w:t>
            </w:r>
            <w:r w:rsidRPr="006B5F13">
              <w:rPr>
                <w:bCs/>
                <w:color w:val="000000"/>
                <w:lang w:val="lv-LV" w:eastAsia="de-DE"/>
              </w:rPr>
              <w:t>M</w:t>
            </w:r>
            <w:r w:rsidR="006B5F13" w:rsidRPr="006B5F13">
              <w:rPr>
                <w:bCs/>
                <w:color w:val="000000"/>
                <w:lang w:val="lv-LV" w:eastAsia="de-DE"/>
              </w:rPr>
              <w:t xml:space="preserve">etodiskās komisijas </w:t>
            </w:r>
            <w:r w:rsidRPr="006B5F13">
              <w:rPr>
                <w:bCs/>
                <w:color w:val="000000"/>
                <w:lang w:val="lv-LV" w:eastAsia="de-DE"/>
              </w:rPr>
              <w:t xml:space="preserve"> ietvaros.</w:t>
            </w:r>
          </w:p>
        </w:tc>
        <w:tc>
          <w:tcPr>
            <w:tcW w:w="3135" w:type="dxa"/>
            <w:vAlign w:val="center"/>
          </w:tcPr>
          <w:p w:rsidR="006B5F13" w:rsidRDefault="00123BB1" w:rsidP="006B5F1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Mācību gada laikā. </w:t>
            </w:r>
          </w:p>
          <w:p w:rsidR="00123BB1" w:rsidRPr="0021497B" w:rsidRDefault="00123BB1" w:rsidP="006B5F1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1.</w:t>
            </w:r>
            <w:r w:rsidR="006B5F13">
              <w:rPr>
                <w:lang w:val="lv-LV"/>
              </w:rPr>
              <w:t>vidusskola</w:t>
            </w:r>
            <w:r>
              <w:rPr>
                <w:lang w:val="lv-LV"/>
              </w:rPr>
              <w:t xml:space="preserve">, </w:t>
            </w:r>
            <w:r w:rsidR="006B5F13">
              <w:rPr>
                <w:lang w:val="lv-LV"/>
              </w:rPr>
              <w:t>Rēzeknes 5.vidusskola</w:t>
            </w:r>
            <w:r>
              <w:rPr>
                <w:lang w:val="lv-LV"/>
              </w:rPr>
              <w:t xml:space="preserve">, </w:t>
            </w:r>
            <w:r w:rsidR="006B5F13">
              <w:rPr>
                <w:lang w:val="lv-LV"/>
              </w:rPr>
              <w:t xml:space="preserve">Rēzeknes </w:t>
            </w:r>
            <w:r>
              <w:rPr>
                <w:lang w:val="lv-LV"/>
              </w:rPr>
              <w:t>poļu valsts</w:t>
            </w:r>
            <w:r w:rsidR="006B5F13">
              <w:rPr>
                <w:lang w:val="lv-LV"/>
              </w:rPr>
              <w:t xml:space="preserve"> ģimnāzija</w:t>
            </w:r>
            <w:r>
              <w:rPr>
                <w:lang w:val="lv-LV"/>
              </w:rPr>
              <w:t xml:space="preserve">, </w:t>
            </w:r>
            <w:r w:rsidR="006B5F13">
              <w:rPr>
                <w:lang w:val="lv-LV"/>
              </w:rPr>
              <w:t>Rēzeknes Valsts ģimnāzija</w:t>
            </w:r>
            <w:r>
              <w:rPr>
                <w:lang w:val="lv-LV"/>
              </w:rPr>
              <w:t>.</w:t>
            </w:r>
          </w:p>
        </w:tc>
      </w:tr>
      <w:tr w:rsidR="00123BB1" w:rsidRPr="0021497B" w:rsidTr="00563C6D">
        <w:trPr>
          <w:trHeight w:val="552"/>
        </w:trPr>
        <w:tc>
          <w:tcPr>
            <w:tcW w:w="2244" w:type="dxa"/>
          </w:tcPr>
          <w:p w:rsidR="00123BB1" w:rsidRPr="0021497B" w:rsidRDefault="00123BB1" w:rsidP="001C4FF9">
            <w:pPr>
              <w:jc w:val="center"/>
              <w:rPr>
                <w:color w:val="000000"/>
                <w:lang w:val="lv-LV"/>
              </w:rPr>
            </w:pPr>
            <w:r w:rsidRPr="0021497B">
              <w:rPr>
                <w:b/>
                <w:lang w:val="lv-LV"/>
              </w:rPr>
              <w:t>Izglītojošie semināri</w:t>
            </w:r>
          </w:p>
        </w:tc>
        <w:tc>
          <w:tcPr>
            <w:tcW w:w="4577" w:type="dxa"/>
            <w:vAlign w:val="center"/>
          </w:tcPr>
          <w:p w:rsidR="00123BB1" w:rsidRPr="00773B79" w:rsidRDefault="00123BB1" w:rsidP="006B5F13">
            <w:pPr>
              <w:jc w:val="both"/>
              <w:rPr>
                <w:b/>
                <w:lang w:val="lv-LV"/>
              </w:rPr>
            </w:pPr>
            <w:r w:rsidRPr="00773B79">
              <w:rPr>
                <w:b/>
                <w:lang w:val="lv-LV"/>
              </w:rPr>
              <w:t xml:space="preserve">Pieredzes apmaiņas seminārs Rēzeknes 3. vidusskolā. </w:t>
            </w:r>
            <w:r w:rsidRPr="006B5F13">
              <w:rPr>
                <w:lang w:val="lv-LV"/>
              </w:rPr>
              <w:t>Iepazīšanās ar krievu valodas kabineta materiāliem (kabinets aprīkots ar fonda „</w:t>
            </w:r>
            <w:r w:rsidRPr="006B5F13">
              <w:rPr>
                <w:lang w:val="ru-RU"/>
              </w:rPr>
              <w:t>Русский мир</w:t>
            </w:r>
            <w:r w:rsidRPr="006B5F13">
              <w:rPr>
                <w:lang w:val="lv-LV"/>
              </w:rPr>
              <w:t>” atbalstu</w:t>
            </w:r>
            <w:r w:rsidRPr="006B5F13">
              <w:rPr>
                <w:lang w:val="ru-RU"/>
              </w:rPr>
              <w:t>)</w:t>
            </w:r>
            <w:r w:rsidRPr="006B5F13">
              <w:rPr>
                <w:lang w:val="lv-LV"/>
              </w:rPr>
              <w:t>.</w:t>
            </w:r>
          </w:p>
        </w:tc>
        <w:tc>
          <w:tcPr>
            <w:tcW w:w="3135" w:type="dxa"/>
            <w:vAlign w:val="center"/>
          </w:tcPr>
          <w:p w:rsidR="00123BB1" w:rsidRPr="0021497B" w:rsidRDefault="00123BB1" w:rsidP="006B5F1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2015. gada aprīlī.</w:t>
            </w:r>
          </w:p>
        </w:tc>
      </w:tr>
      <w:tr w:rsidR="00123BB1" w:rsidRPr="0021497B" w:rsidTr="00563C6D">
        <w:trPr>
          <w:trHeight w:val="828"/>
        </w:trPr>
        <w:tc>
          <w:tcPr>
            <w:tcW w:w="2244" w:type="dxa"/>
          </w:tcPr>
          <w:p w:rsidR="00123BB1" w:rsidRPr="0021497B" w:rsidRDefault="00123BB1" w:rsidP="001C4FF9">
            <w:pPr>
              <w:jc w:val="center"/>
              <w:rPr>
                <w:color w:val="000000"/>
                <w:lang w:val="lv-LV"/>
              </w:rPr>
            </w:pPr>
            <w:r w:rsidRPr="0021497B">
              <w:rPr>
                <w:b/>
                <w:lang w:val="lv-LV"/>
              </w:rPr>
              <w:t>Pedagogu radošā darbība/metodiskās izstrādnes</w:t>
            </w:r>
          </w:p>
        </w:tc>
        <w:tc>
          <w:tcPr>
            <w:tcW w:w="4577" w:type="dxa"/>
            <w:vAlign w:val="center"/>
          </w:tcPr>
          <w:p w:rsidR="00123BB1" w:rsidRPr="007A5C1D" w:rsidRDefault="00123BB1" w:rsidP="006B5F13">
            <w:pPr>
              <w:jc w:val="both"/>
              <w:rPr>
                <w:b/>
                <w:lang w:val="lv-LV"/>
              </w:rPr>
            </w:pPr>
            <w:r w:rsidRPr="007A5C1D">
              <w:rPr>
                <w:b/>
                <w:lang w:val="lv-LV"/>
              </w:rPr>
              <w:t>Dalība radošo izstrādņu konkursā.</w:t>
            </w:r>
          </w:p>
        </w:tc>
        <w:tc>
          <w:tcPr>
            <w:tcW w:w="3135" w:type="dxa"/>
          </w:tcPr>
          <w:p w:rsidR="00123BB1" w:rsidRPr="0021497B" w:rsidRDefault="00123BB1" w:rsidP="006B5F1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Pēc Izglītības pārvaldes izstrādātā nolikuma.</w:t>
            </w:r>
          </w:p>
        </w:tc>
      </w:tr>
      <w:tr w:rsidR="006B5F13" w:rsidRPr="0021497B" w:rsidTr="006B5F13">
        <w:trPr>
          <w:trHeight w:val="915"/>
        </w:trPr>
        <w:tc>
          <w:tcPr>
            <w:tcW w:w="2244" w:type="dxa"/>
            <w:vMerge w:val="restart"/>
          </w:tcPr>
          <w:p w:rsidR="006B5F13" w:rsidRPr="0021497B" w:rsidRDefault="006B5F13" w:rsidP="001C4FF9">
            <w:pPr>
              <w:jc w:val="center"/>
              <w:rPr>
                <w:color w:val="000000"/>
                <w:lang w:val="lv-LV"/>
              </w:rPr>
            </w:pPr>
            <w:r w:rsidRPr="0021497B">
              <w:rPr>
                <w:b/>
                <w:color w:val="000000"/>
                <w:lang w:val="lv-LV"/>
              </w:rPr>
              <w:t>Konferences</w:t>
            </w:r>
          </w:p>
        </w:tc>
        <w:tc>
          <w:tcPr>
            <w:tcW w:w="4577" w:type="dxa"/>
            <w:vAlign w:val="center"/>
          </w:tcPr>
          <w:p w:rsidR="006B5F13" w:rsidRDefault="006B5F13" w:rsidP="006B5F13">
            <w:pPr>
              <w:jc w:val="both"/>
              <w:rPr>
                <w:b/>
                <w:lang w:val="lv-LV"/>
              </w:rPr>
            </w:pPr>
            <w:r w:rsidRPr="007A5C1D">
              <w:rPr>
                <w:b/>
                <w:lang w:val="lv-LV"/>
              </w:rPr>
              <w:t>Latgales novada krievu valodas skolotāju metodiskā konference.</w:t>
            </w:r>
          </w:p>
          <w:p w:rsidR="006B5F13" w:rsidRDefault="006B5F13" w:rsidP="006B5F13">
            <w:pPr>
              <w:jc w:val="both"/>
              <w:rPr>
                <w:b/>
                <w:lang w:val="lv-LV"/>
              </w:rPr>
            </w:pPr>
          </w:p>
          <w:p w:rsidR="006B5F13" w:rsidRPr="0021497B" w:rsidRDefault="006B5F13" w:rsidP="006B5F13">
            <w:pPr>
              <w:jc w:val="both"/>
              <w:rPr>
                <w:lang w:val="lv-LV"/>
              </w:rPr>
            </w:pPr>
          </w:p>
        </w:tc>
        <w:tc>
          <w:tcPr>
            <w:tcW w:w="3135" w:type="dxa"/>
            <w:vAlign w:val="center"/>
          </w:tcPr>
          <w:p w:rsidR="006B5F13" w:rsidRDefault="006B5F13" w:rsidP="006B5F1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29.10. 2014., </w:t>
            </w:r>
          </w:p>
          <w:p w:rsidR="006B5F13" w:rsidRDefault="006B5F13" w:rsidP="006B5F1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Daugavpils Krievu vidusskola - licejs.</w:t>
            </w:r>
          </w:p>
          <w:p w:rsidR="006B5F13" w:rsidRPr="0021497B" w:rsidRDefault="006B5F13" w:rsidP="006B5F13">
            <w:pPr>
              <w:jc w:val="both"/>
              <w:rPr>
                <w:lang w:val="lv-LV"/>
              </w:rPr>
            </w:pPr>
          </w:p>
        </w:tc>
      </w:tr>
      <w:tr w:rsidR="006B5F13" w:rsidRPr="0021497B" w:rsidTr="00563C6D">
        <w:trPr>
          <w:trHeight w:val="735"/>
        </w:trPr>
        <w:tc>
          <w:tcPr>
            <w:tcW w:w="2244" w:type="dxa"/>
            <w:vMerge/>
          </w:tcPr>
          <w:p w:rsidR="006B5F13" w:rsidRPr="0021497B" w:rsidRDefault="006B5F13" w:rsidP="001C4FF9">
            <w:pPr>
              <w:jc w:val="center"/>
              <w:rPr>
                <w:b/>
                <w:color w:val="000000"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6B5F13" w:rsidRPr="007A5C1D" w:rsidRDefault="006B5F13" w:rsidP="006B5F13">
            <w:pPr>
              <w:jc w:val="both"/>
              <w:rPr>
                <w:b/>
                <w:lang w:val="lv-LV"/>
              </w:rPr>
            </w:pPr>
            <w:r w:rsidRPr="007A5C1D">
              <w:rPr>
                <w:b/>
                <w:lang w:val="lv-LV"/>
              </w:rPr>
              <w:t>Latvijas krievu valodas un literatūras pasniedzēju asociācijas konference.</w:t>
            </w:r>
          </w:p>
        </w:tc>
        <w:tc>
          <w:tcPr>
            <w:tcW w:w="3135" w:type="dxa"/>
            <w:vAlign w:val="center"/>
          </w:tcPr>
          <w:p w:rsidR="006B5F13" w:rsidRDefault="006B5F13" w:rsidP="006B5F13">
            <w:pPr>
              <w:jc w:val="both"/>
              <w:rPr>
                <w:lang w:val="lv-LV"/>
              </w:rPr>
            </w:pPr>
          </w:p>
          <w:p w:rsidR="006B5F13" w:rsidRDefault="006B5F13" w:rsidP="006B5F1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2014. gada decembrī, </w:t>
            </w:r>
          </w:p>
          <w:p w:rsidR="006B5F13" w:rsidRDefault="006B5F13" w:rsidP="006B5F1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Rīga.</w:t>
            </w:r>
          </w:p>
        </w:tc>
      </w:tr>
      <w:tr w:rsidR="00123BB1" w:rsidRPr="0021497B" w:rsidTr="00563C6D">
        <w:trPr>
          <w:trHeight w:val="530"/>
        </w:trPr>
        <w:tc>
          <w:tcPr>
            <w:tcW w:w="2244" w:type="dxa"/>
          </w:tcPr>
          <w:p w:rsidR="00123BB1" w:rsidRPr="0021497B" w:rsidRDefault="00123BB1" w:rsidP="001C4FF9">
            <w:pPr>
              <w:jc w:val="center"/>
              <w:rPr>
                <w:b/>
                <w:color w:val="000000"/>
                <w:lang w:val="lv-LV"/>
              </w:rPr>
            </w:pPr>
            <w:r w:rsidRPr="0021497B">
              <w:rPr>
                <w:b/>
                <w:color w:val="000000"/>
                <w:lang w:val="lv-LV"/>
              </w:rPr>
              <w:t>Konsultācijas</w:t>
            </w:r>
          </w:p>
        </w:tc>
        <w:tc>
          <w:tcPr>
            <w:tcW w:w="4577" w:type="dxa"/>
            <w:vAlign w:val="center"/>
          </w:tcPr>
          <w:p w:rsidR="006B5F13" w:rsidRPr="006B5F13" w:rsidRDefault="006B5F13" w:rsidP="006B5F13">
            <w:pPr>
              <w:jc w:val="both"/>
              <w:rPr>
                <w:b/>
                <w:lang w:val="lv-LV"/>
              </w:rPr>
            </w:pPr>
            <w:r w:rsidRPr="006B5F13">
              <w:rPr>
                <w:b/>
                <w:lang w:val="lv-LV"/>
              </w:rPr>
              <w:t xml:space="preserve">Mācību gada laikā. </w:t>
            </w:r>
          </w:p>
          <w:p w:rsidR="00123BB1" w:rsidRPr="0021497B" w:rsidRDefault="00123BB1" w:rsidP="006B5F13">
            <w:pPr>
              <w:jc w:val="both"/>
              <w:rPr>
                <w:lang w:val="lv-LV"/>
              </w:rPr>
            </w:pPr>
          </w:p>
        </w:tc>
        <w:tc>
          <w:tcPr>
            <w:tcW w:w="3135" w:type="dxa"/>
            <w:vAlign w:val="center"/>
          </w:tcPr>
          <w:p w:rsidR="00123BB1" w:rsidRPr="0021497B" w:rsidRDefault="006B5F13" w:rsidP="006B5F1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Pēc nepieciešamības</w:t>
            </w:r>
          </w:p>
        </w:tc>
      </w:tr>
      <w:tr w:rsidR="00123BB1" w:rsidRPr="0021497B" w:rsidTr="00563C6D">
        <w:trPr>
          <w:trHeight w:val="710"/>
        </w:trPr>
        <w:tc>
          <w:tcPr>
            <w:tcW w:w="2244" w:type="dxa"/>
          </w:tcPr>
          <w:p w:rsidR="00123BB1" w:rsidRPr="0021497B" w:rsidRDefault="00123BB1" w:rsidP="001C4FF9">
            <w:pPr>
              <w:jc w:val="center"/>
              <w:rPr>
                <w:b/>
                <w:bCs/>
                <w:lang w:val="lv-LV"/>
              </w:rPr>
            </w:pPr>
            <w:r w:rsidRPr="0021497B">
              <w:rPr>
                <w:b/>
                <w:bCs/>
                <w:lang w:val="lv-LV"/>
              </w:rPr>
              <w:t>Pedagogu profesionālā pilnveide</w:t>
            </w:r>
          </w:p>
        </w:tc>
        <w:tc>
          <w:tcPr>
            <w:tcW w:w="4577" w:type="dxa"/>
            <w:vAlign w:val="center"/>
          </w:tcPr>
          <w:p w:rsidR="00123BB1" w:rsidRPr="007A5C1D" w:rsidRDefault="00123BB1" w:rsidP="006B5F13">
            <w:pPr>
              <w:jc w:val="both"/>
              <w:rPr>
                <w:b/>
                <w:lang w:val="lv-LV"/>
              </w:rPr>
            </w:pPr>
            <w:r w:rsidRPr="007A5C1D">
              <w:rPr>
                <w:b/>
                <w:lang w:val="lv-LV"/>
              </w:rPr>
              <w:t>MA skolotāji apmeklē profesionālās pilnveides kursus pēc savas iniciatīvas.</w:t>
            </w:r>
          </w:p>
        </w:tc>
        <w:tc>
          <w:tcPr>
            <w:tcW w:w="3135" w:type="dxa"/>
          </w:tcPr>
          <w:p w:rsidR="00123BB1" w:rsidRPr="0021497B" w:rsidRDefault="00123BB1" w:rsidP="006B5F13">
            <w:pPr>
              <w:jc w:val="both"/>
              <w:rPr>
                <w:highlight w:val="green"/>
                <w:lang w:val="lv-LV"/>
              </w:rPr>
            </w:pPr>
          </w:p>
          <w:p w:rsidR="00123BB1" w:rsidRPr="0021497B" w:rsidRDefault="006B5F13" w:rsidP="006B5F13">
            <w:pPr>
              <w:jc w:val="both"/>
              <w:rPr>
                <w:highlight w:val="green"/>
                <w:lang w:val="lv-LV"/>
              </w:rPr>
            </w:pPr>
            <w:r>
              <w:rPr>
                <w:lang w:val="lv-LV"/>
              </w:rPr>
              <w:t>Pēc nepieciešamības</w:t>
            </w:r>
          </w:p>
          <w:p w:rsidR="00123BB1" w:rsidRPr="0021497B" w:rsidRDefault="00123BB1" w:rsidP="006B5F13">
            <w:pPr>
              <w:jc w:val="both"/>
              <w:rPr>
                <w:highlight w:val="green"/>
                <w:lang w:val="lv-LV"/>
              </w:rPr>
            </w:pPr>
          </w:p>
        </w:tc>
      </w:tr>
      <w:tr w:rsidR="00123BB1" w:rsidRPr="0021497B" w:rsidTr="00563C6D">
        <w:tc>
          <w:tcPr>
            <w:tcW w:w="9956" w:type="dxa"/>
            <w:gridSpan w:val="3"/>
            <w:tcBorders>
              <w:left w:val="nil"/>
              <w:right w:val="nil"/>
            </w:tcBorders>
          </w:tcPr>
          <w:p w:rsidR="00123BB1" w:rsidRPr="0021497B" w:rsidRDefault="00123BB1" w:rsidP="00191FA8">
            <w:pPr>
              <w:pStyle w:val="HTMLPreformatted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123BB1" w:rsidRPr="0021497B" w:rsidRDefault="00123BB1" w:rsidP="00191FA8">
            <w:pPr>
              <w:pStyle w:val="HTMLPreformatte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14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1</w:t>
            </w:r>
            <w:r w:rsidRPr="00214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. Plānotie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asākumi</w:t>
            </w:r>
            <w:r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Pr="002149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Rēzeknes pilsētas izglītības iestāžu</w:t>
            </w:r>
            <w:r w:rsidRPr="0021497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lv-LV"/>
              </w:rPr>
              <w:t xml:space="preserve"> </w:t>
            </w:r>
            <w:r w:rsidRPr="0021497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 xml:space="preserve">izglītojamajiem </w:t>
            </w:r>
            <w:r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</w:t>
            </w:r>
            <w:r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</w:t>
            </w:r>
            <w:r w:rsidRPr="0021497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.m.g.</w:t>
            </w:r>
          </w:p>
          <w:p w:rsidR="00123BB1" w:rsidRPr="0021497B" w:rsidRDefault="00123BB1" w:rsidP="00191FA8">
            <w:pPr>
              <w:pStyle w:val="HTMLPreformatte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23BB1" w:rsidRPr="0021497B" w:rsidTr="00563C6D">
        <w:trPr>
          <w:trHeight w:val="638"/>
        </w:trPr>
        <w:tc>
          <w:tcPr>
            <w:tcW w:w="2244" w:type="dxa"/>
            <w:shd w:val="clear" w:color="auto" w:fill="D9D9D9"/>
          </w:tcPr>
          <w:p w:rsidR="00123BB1" w:rsidRPr="0021497B" w:rsidRDefault="00123BB1" w:rsidP="00191FA8">
            <w:pPr>
              <w:jc w:val="both"/>
              <w:rPr>
                <w:b/>
                <w:lang w:val="lv-LV"/>
              </w:rPr>
            </w:pPr>
          </w:p>
          <w:p w:rsidR="00123BB1" w:rsidRPr="0021497B" w:rsidRDefault="00123BB1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123BB1" w:rsidRPr="0021497B" w:rsidRDefault="00123BB1" w:rsidP="00191FA8">
            <w:pPr>
              <w:jc w:val="both"/>
              <w:rPr>
                <w:b/>
                <w:lang w:val="lv-LV"/>
              </w:rPr>
            </w:pPr>
          </w:p>
          <w:p w:rsidR="00123BB1" w:rsidRPr="0021497B" w:rsidRDefault="00123BB1" w:rsidP="00457974">
            <w:pPr>
              <w:jc w:val="center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Tēma</w:t>
            </w:r>
          </w:p>
        </w:tc>
        <w:tc>
          <w:tcPr>
            <w:tcW w:w="3135" w:type="dxa"/>
            <w:shd w:val="clear" w:color="auto" w:fill="D9D9D9"/>
          </w:tcPr>
          <w:p w:rsidR="00123BB1" w:rsidRPr="0021497B" w:rsidRDefault="00123BB1" w:rsidP="00191FA8">
            <w:pPr>
              <w:jc w:val="both"/>
              <w:rPr>
                <w:b/>
                <w:lang w:val="lv-LV"/>
              </w:rPr>
            </w:pPr>
          </w:p>
          <w:p w:rsidR="00123BB1" w:rsidRPr="0021497B" w:rsidRDefault="00123BB1" w:rsidP="00457974">
            <w:pPr>
              <w:jc w:val="center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Laiks, vieta</w:t>
            </w:r>
          </w:p>
        </w:tc>
      </w:tr>
      <w:tr w:rsidR="00123BB1" w:rsidRPr="0021497B" w:rsidTr="00563C6D">
        <w:tc>
          <w:tcPr>
            <w:tcW w:w="2244" w:type="dxa"/>
            <w:vAlign w:val="center"/>
          </w:tcPr>
          <w:p w:rsidR="00123BB1" w:rsidRPr="0021497B" w:rsidRDefault="00123BB1" w:rsidP="001C4FF9">
            <w:pPr>
              <w:jc w:val="center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Praktiski izglītojošās nodarbības</w:t>
            </w:r>
          </w:p>
        </w:tc>
        <w:tc>
          <w:tcPr>
            <w:tcW w:w="4577" w:type="dxa"/>
            <w:vAlign w:val="center"/>
          </w:tcPr>
          <w:p w:rsidR="00123BB1" w:rsidRPr="00F4403B" w:rsidRDefault="00123BB1" w:rsidP="006B5F13">
            <w:pPr>
              <w:autoSpaceDE w:val="0"/>
              <w:autoSpaceDN w:val="0"/>
              <w:adjustRightInd w:val="0"/>
              <w:rPr>
                <w:b/>
                <w:lang w:val="lv-LV"/>
              </w:rPr>
            </w:pPr>
            <w:r w:rsidRPr="00F4403B">
              <w:rPr>
                <w:b/>
                <w:lang w:val="lv-LV"/>
              </w:rPr>
              <w:t>Praktiski izglītojošas nodarbības skolēnu zinātniski pētnieciskās darbības vadīšanā.</w:t>
            </w:r>
          </w:p>
        </w:tc>
        <w:tc>
          <w:tcPr>
            <w:tcW w:w="3135" w:type="dxa"/>
            <w:vAlign w:val="center"/>
          </w:tcPr>
          <w:p w:rsidR="006B5F13" w:rsidRDefault="00123BB1" w:rsidP="006B5F1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2014. gada septembris</w:t>
            </w:r>
            <w:r w:rsidR="00153F4E">
              <w:rPr>
                <w:lang w:val="lv-LV"/>
              </w:rPr>
              <w:t xml:space="preserve"> </w:t>
            </w:r>
            <w:r>
              <w:rPr>
                <w:lang w:val="lv-LV"/>
              </w:rPr>
              <w:t>-2015. gada marts</w:t>
            </w:r>
            <w:r w:rsidR="006B5F13">
              <w:rPr>
                <w:lang w:val="lv-LV"/>
              </w:rPr>
              <w:t>,</w:t>
            </w:r>
          </w:p>
          <w:p w:rsidR="006B5F13" w:rsidRDefault="00123BB1" w:rsidP="006B5F1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  <w:r w:rsidR="006B5F13">
              <w:rPr>
                <w:lang w:val="lv-LV"/>
              </w:rPr>
              <w:t xml:space="preserve">Rēzeknes </w:t>
            </w:r>
            <w:r>
              <w:rPr>
                <w:lang w:val="lv-LV"/>
              </w:rPr>
              <w:t>1.</w:t>
            </w:r>
            <w:r w:rsidR="006B5F13">
              <w:rPr>
                <w:lang w:val="lv-LV"/>
              </w:rPr>
              <w:t xml:space="preserve"> vidusskola,</w:t>
            </w:r>
          </w:p>
          <w:p w:rsidR="00123BB1" w:rsidRPr="0021497B" w:rsidRDefault="006B5F13" w:rsidP="006B5F1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Rēzeknes </w:t>
            </w:r>
            <w:r w:rsidR="00123BB1">
              <w:rPr>
                <w:lang w:val="lv-LV"/>
              </w:rPr>
              <w:t xml:space="preserve">5. vidusskola, </w:t>
            </w:r>
            <w:r>
              <w:rPr>
                <w:lang w:val="lv-LV"/>
              </w:rPr>
              <w:t xml:space="preserve">Rēzeknes </w:t>
            </w:r>
            <w:r w:rsidR="00123BB1">
              <w:rPr>
                <w:lang w:val="lv-LV"/>
              </w:rPr>
              <w:t xml:space="preserve">poļu valsts ģimnāzija, </w:t>
            </w:r>
            <w:r>
              <w:rPr>
                <w:lang w:val="lv-LV"/>
              </w:rPr>
              <w:t xml:space="preserve">Rēzeknes </w:t>
            </w:r>
            <w:r w:rsidR="00123BB1">
              <w:rPr>
                <w:lang w:val="lv-LV"/>
              </w:rPr>
              <w:t>Valsts ģimnāzija.</w:t>
            </w:r>
          </w:p>
        </w:tc>
      </w:tr>
      <w:tr w:rsidR="00123BB1" w:rsidRPr="0021497B" w:rsidTr="00563C6D">
        <w:tc>
          <w:tcPr>
            <w:tcW w:w="2244" w:type="dxa"/>
            <w:vAlign w:val="center"/>
          </w:tcPr>
          <w:p w:rsidR="00123BB1" w:rsidRPr="0021497B" w:rsidRDefault="00123BB1" w:rsidP="001C4FF9">
            <w:pPr>
              <w:jc w:val="center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Konkursi</w:t>
            </w:r>
          </w:p>
        </w:tc>
        <w:tc>
          <w:tcPr>
            <w:tcW w:w="4577" w:type="dxa"/>
            <w:vAlign w:val="center"/>
          </w:tcPr>
          <w:p w:rsidR="00123BB1" w:rsidRDefault="00123BB1" w:rsidP="006B5F13">
            <w:pPr>
              <w:autoSpaceDE w:val="0"/>
              <w:autoSpaceDN w:val="0"/>
              <w:adjustRightInd w:val="0"/>
              <w:rPr>
                <w:b/>
                <w:lang w:val="lv-LV"/>
              </w:rPr>
            </w:pPr>
            <w:r w:rsidRPr="00F4403B">
              <w:rPr>
                <w:b/>
                <w:lang w:val="lv-LV"/>
              </w:rPr>
              <w:t>Dalība Tatjanas dienas konkursā.</w:t>
            </w:r>
          </w:p>
          <w:p w:rsidR="006B5F13" w:rsidRPr="00F4403B" w:rsidRDefault="006B5F13" w:rsidP="006B5F13">
            <w:pPr>
              <w:autoSpaceDE w:val="0"/>
              <w:autoSpaceDN w:val="0"/>
              <w:adjustRightInd w:val="0"/>
              <w:ind w:left="262"/>
              <w:rPr>
                <w:b/>
                <w:lang w:val="lv-LV"/>
              </w:rPr>
            </w:pPr>
          </w:p>
        </w:tc>
        <w:tc>
          <w:tcPr>
            <w:tcW w:w="3135" w:type="dxa"/>
            <w:vAlign w:val="center"/>
          </w:tcPr>
          <w:p w:rsidR="00123BB1" w:rsidRPr="0021497B" w:rsidRDefault="00123BB1" w:rsidP="001C4FF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2014. gada decembris.</w:t>
            </w:r>
          </w:p>
        </w:tc>
      </w:tr>
      <w:tr w:rsidR="00123BB1" w:rsidRPr="0021497B" w:rsidTr="00563C6D">
        <w:tc>
          <w:tcPr>
            <w:tcW w:w="2244" w:type="dxa"/>
          </w:tcPr>
          <w:p w:rsidR="00123BB1" w:rsidRPr="0021497B" w:rsidRDefault="00123BB1" w:rsidP="001C4FF9">
            <w:pPr>
              <w:jc w:val="center"/>
              <w:rPr>
                <w:b/>
                <w:lang w:val="lv-LV"/>
              </w:rPr>
            </w:pPr>
            <w:r w:rsidRPr="0021497B">
              <w:rPr>
                <w:b/>
                <w:color w:val="000000"/>
                <w:lang w:val="lv-LV"/>
              </w:rPr>
              <w:t>Koncerti/svētki</w:t>
            </w:r>
          </w:p>
        </w:tc>
        <w:tc>
          <w:tcPr>
            <w:tcW w:w="4577" w:type="dxa"/>
            <w:vAlign w:val="center"/>
          </w:tcPr>
          <w:p w:rsidR="00123BB1" w:rsidRPr="00457974" w:rsidRDefault="00123BB1" w:rsidP="006B5F13">
            <w:pPr>
              <w:rPr>
                <w:b/>
                <w:lang w:val="lv-LV"/>
              </w:rPr>
            </w:pPr>
            <w:r w:rsidRPr="00457974">
              <w:rPr>
                <w:b/>
                <w:lang w:val="lv-LV"/>
              </w:rPr>
              <w:t>Piedalīšanās pasākumos svētku „</w:t>
            </w:r>
            <w:r w:rsidRPr="00457974">
              <w:rPr>
                <w:b/>
                <w:lang w:val="ru-RU"/>
              </w:rPr>
              <w:t>Масленица</w:t>
            </w:r>
            <w:r w:rsidRPr="00457974">
              <w:rPr>
                <w:b/>
                <w:lang w:val="lv-LV"/>
              </w:rPr>
              <w:t>”</w:t>
            </w:r>
            <w:r w:rsidRPr="00457974">
              <w:rPr>
                <w:b/>
                <w:lang w:val="ru-RU"/>
              </w:rPr>
              <w:t xml:space="preserve"> ietvaros.</w:t>
            </w:r>
          </w:p>
        </w:tc>
        <w:tc>
          <w:tcPr>
            <w:tcW w:w="3135" w:type="dxa"/>
            <w:vAlign w:val="center"/>
          </w:tcPr>
          <w:p w:rsidR="006B5F13" w:rsidRDefault="00123BB1" w:rsidP="001C4FF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2015. gada februāris. </w:t>
            </w:r>
          </w:p>
          <w:p w:rsidR="00123BB1" w:rsidRPr="0021497B" w:rsidRDefault="00123BB1" w:rsidP="001C4FF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Pilsētā rīkotie pasākumi.</w:t>
            </w:r>
          </w:p>
        </w:tc>
      </w:tr>
      <w:tr w:rsidR="006B5F13" w:rsidRPr="0021497B" w:rsidTr="006B5F13">
        <w:trPr>
          <w:trHeight w:val="720"/>
        </w:trPr>
        <w:tc>
          <w:tcPr>
            <w:tcW w:w="2244" w:type="dxa"/>
            <w:vMerge w:val="restart"/>
          </w:tcPr>
          <w:p w:rsidR="006B5F13" w:rsidRPr="0021497B" w:rsidRDefault="006B5F13" w:rsidP="001C4FF9">
            <w:pPr>
              <w:jc w:val="center"/>
              <w:rPr>
                <w:b/>
                <w:color w:val="000000"/>
                <w:lang w:val="lv-LV"/>
              </w:rPr>
            </w:pPr>
            <w:r w:rsidRPr="0021497B">
              <w:rPr>
                <w:b/>
                <w:lang w:val="lv-LV"/>
              </w:rPr>
              <w:t>Radošās darbnīcas/teātri</w:t>
            </w:r>
          </w:p>
        </w:tc>
        <w:tc>
          <w:tcPr>
            <w:tcW w:w="4577" w:type="dxa"/>
          </w:tcPr>
          <w:p w:rsidR="006B5F13" w:rsidRDefault="006B5F13" w:rsidP="006B5F13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Teātra izrāžu apmeklējums „</w:t>
            </w:r>
            <w:r>
              <w:rPr>
                <w:b/>
                <w:lang w:val="ru-RU"/>
              </w:rPr>
              <w:t>Тыняновская осень</w:t>
            </w:r>
            <w:r>
              <w:rPr>
                <w:b/>
                <w:lang w:val="lv-LV"/>
              </w:rPr>
              <w:t>” festivāla ietvaros.</w:t>
            </w:r>
          </w:p>
          <w:p w:rsidR="006B5F13" w:rsidRPr="0021497B" w:rsidRDefault="006B5F13" w:rsidP="006B5F13">
            <w:pPr>
              <w:rPr>
                <w:b/>
                <w:lang w:val="lv-LV"/>
              </w:rPr>
            </w:pPr>
          </w:p>
        </w:tc>
        <w:tc>
          <w:tcPr>
            <w:tcW w:w="3135" w:type="dxa"/>
          </w:tcPr>
          <w:p w:rsidR="006B5F13" w:rsidRDefault="006B5F13" w:rsidP="001C4FF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</w:t>
            </w:r>
            <w:r w:rsidR="00153F4E">
              <w:rPr>
                <w:lang w:val="lv-LV"/>
              </w:rPr>
              <w:t xml:space="preserve"> </w:t>
            </w:r>
            <w:r>
              <w:rPr>
                <w:lang w:val="lv-LV"/>
              </w:rPr>
              <w:t>-</w:t>
            </w:r>
            <w:r w:rsidR="00153F4E">
              <w:rPr>
                <w:lang w:val="lv-LV"/>
              </w:rPr>
              <w:t xml:space="preserve"> </w:t>
            </w:r>
            <w:r>
              <w:rPr>
                <w:lang w:val="lv-LV"/>
              </w:rPr>
              <w:t>20.10.2014.</w:t>
            </w:r>
          </w:p>
          <w:p w:rsidR="006B5F13" w:rsidRDefault="006B5F13" w:rsidP="001C4FF9">
            <w:pPr>
              <w:jc w:val="center"/>
              <w:rPr>
                <w:lang w:val="lv-LV"/>
              </w:rPr>
            </w:pPr>
          </w:p>
          <w:p w:rsidR="006B5F13" w:rsidRPr="0021497B" w:rsidRDefault="006B5F13" w:rsidP="001C4FF9">
            <w:pPr>
              <w:jc w:val="center"/>
              <w:rPr>
                <w:lang w:val="lv-LV"/>
              </w:rPr>
            </w:pPr>
          </w:p>
        </w:tc>
      </w:tr>
      <w:tr w:rsidR="006B5F13" w:rsidRPr="0021497B" w:rsidTr="00563C6D">
        <w:trPr>
          <w:trHeight w:val="660"/>
        </w:trPr>
        <w:tc>
          <w:tcPr>
            <w:tcW w:w="2244" w:type="dxa"/>
            <w:vMerge/>
          </w:tcPr>
          <w:p w:rsidR="006B5F13" w:rsidRPr="0021497B" w:rsidRDefault="006B5F13" w:rsidP="001C4FF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4577" w:type="dxa"/>
          </w:tcPr>
          <w:p w:rsidR="006B5F13" w:rsidRDefault="006B5F13" w:rsidP="006B5F13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Tradicionālais kopīgais teātra izrādes apmeklējums teātrī – studijā „</w:t>
            </w:r>
            <w:proofErr w:type="spellStart"/>
            <w:r>
              <w:rPr>
                <w:b/>
                <w:lang w:val="lv-LV"/>
              </w:rPr>
              <w:t>Joriks</w:t>
            </w:r>
            <w:proofErr w:type="spellEnd"/>
            <w:r>
              <w:rPr>
                <w:b/>
                <w:lang w:val="lv-LV"/>
              </w:rPr>
              <w:t>”.</w:t>
            </w:r>
          </w:p>
        </w:tc>
        <w:tc>
          <w:tcPr>
            <w:tcW w:w="3135" w:type="dxa"/>
          </w:tcPr>
          <w:p w:rsidR="006B5F13" w:rsidRDefault="006B5F13" w:rsidP="001C4FF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2014. gada novembris.</w:t>
            </w:r>
          </w:p>
        </w:tc>
      </w:tr>
      <w:tr w:rsidR="00123BB1" w:rsidRPr="0021497B" w:rsidTr="00563C6D">
        <w:trPr>
          <w:trHeight w:val="675"/>
        </w:trPr>
        <w:tc>
          <w:tcPr>
            <w:tcW w:w="2244" w:type="dxa"/>
          </w:tcPr>
          <w:p w:rsidR="00123BB1" w:rsidRPr="0021497B" w:rsidRDefault="00123BB1" w:rsidP="001C4FF9">
            <w:pPr>
              <w:jc w:val="center"/>
              <w:rPr>
                <w:color w:val="000000"/>
                <w:lang w:val="lv-LV"/>
              </w:rPr>
            </w:pPr>
            <w:r w:rsidRPr="0021497B">
              <w:rPr>
                <w:b/>
                <w:color w:val="000000"/>
                <w:lang w:val="lv-LV"/>
              </w:rPr>
              <w:t>Atklātās</w:t>
            </w:r>
            <w:r>
              <w:rPr>
                <w:b/>
                <w:color w:val="000000"/>
                <w:lang w:val="lv-LV"/>
              </w:rPr>
              <w:t xml:space="preserve"> </w:t>
            </w:r>
            <w:r w:rsidRPr="0021497B">
              <w:rPr>
                <w:b/>
                <w:lang w:val="lv-LV"/>
              </w:rPr>
              <w:t xml:space="preserve">novada </w:t>
            </w:r>
            <w:r w:rsidRPr="0021497B">
              <w:rPr>
                <w:b/>
                <w:color w:val="000000"/>
                <w:lang w:val="lv-LV"/>
              </w:rPr>
              <w:t>olimpiādes</w:t>
            </w:r>
          </w:p>
        </w:tc>
        <w:tc>
          <w:tcPr>
            <w:tcW w:w="4577" w:type="dxa"/>
            <w:vAlign w:val="center"/>
          </w:tcPr>
          <w:p w:rsidR="00123BB1" w:rsidRPr="0021497B" w:rsidRDefault="00123BB1" w:rsidP="006B5F13">
            <w:pPr>
              <w:pStyle w:val="ListParagraph"/>
              <w:ind w:left="0"/>
              <w:rPr>
                <w:b/>
                <w:lang w:val="lv-LV"/>
              </w:rPr>
            </w:pPr>
            <w:r>
              <w:rPr>
                <w:b/>
                <w:lang w:val="lv-LV"/>
              </w:rPr>
              <w:t>Olimpiāde Rēzeknes pilsētas un novada 8.-9. klašu skolēniem.</w:t>
            </w:r>
          </w:p>
        </w:tc>
        <w:tc>
          <w:tcPr>
            <w:tcW w:w="3135" w:type="dxa"/>
            <w:vAlign w:val="center"/>
          </w:tcPr>
          <w:p w:rsidR="006B5F13" w:rsidRDefault="00123BB1" w:rsidP="001C4FF9">
            <w:pPr>
              <w:pStyle w:val="List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2015. gada </w:t>
            </w:r>
            <w:r w:rsidR="006B5F13">
              <w:rPr>
                <w:lang w:val="lv-LV"/>
              </w:rPr>
              <w:t>5.februāris,</w:t>
            </w:r>
          </w:p>
          <w:p w:rsidR="00123BB1" w:rsidRPr="0021497B" w:rsidRDefault="006B5F13" w:rsidP="001C4FF9">
            <w:pPr>
              <w:pStyle w:val="List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Rēzeknes </w:t>
            </w:r>
            <w:r w:rsidR="00123BB1">
              <w:rPr>
                <w:lang w:val="lv-LV"/>
              </w:rPr>
              <w:t>Valsts ģimnāzija.</w:t>
            </w:r>
          </w:p>
        </w:tc>
      </w:tr>
      <w:tr w:rsidR="00153F4E" w:rsidRPr="0021497B" w:rsidTr="00153F4E">
        <w:trPr>
          <w:trHeight w:val="825"/>
        </w:trPr>
        <w:tc>
          <w:tcPr>
            <w:tcW w:w="2244" w:type="dxa"/>
            <w:vMerge w:val="restart"/>
          </w:tcPr>
          <w:p w:rsidR="00153F4E" w:rsidRPr="0021497B" w:rsidRDefault="00153F4E" w:rsidP="001C4FF9">
            <w:pPr>
              <w:jc w:val="center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Zinātnisko darbu lasījumi</w:t>
            </w:r>
          </w:p>
          <w:p w:rsidR="00153F4E" w:rsidRPr="0021497B" w:rsidRDefault="00153F4E" w:rsidP="001C4FF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153F4E" w:rsidRPr="0021497B" w:rsidRDefault="00153F4E" w:rsidP="006B5F13">
            <w:pPr>
              <w:ind w:left="3"/>
              <w:rPr>
                <w:bCs/>
                <w:lang w:val="lv-LV"/>
              </w:rPr>
            </w:pPr>
            <w:r w:rsidRPr="007A5C1D">
              <w:rPr>
                <w:b/>
                <w:bCs/>
                <w:lang w:val="lv-LV"/>
              </w:rPr>
              <w:t>Dalība Daugavpils Valsts ģimnāzijas</w:t>
            </w:r>
            <w:r>
              <w:rPr>
                <w:bCs/>
                <w:lang w:val="lv-LV"/>
              </w:rPr>
              <w:t xml:space="preserve"> </w:t>
            </w:r>
            <w:r w:rsidRPr="007A5C1D">
              <w:rPr>
                <w:b/>
                <w:bCs/>
                <w:lang w:val="lv-LV"/>
              </w:rPr>
              <w:t>skolēnu zinātniski pētniecisko darbu lasījumos.</w:t>
            </w:r>
          </w:p>
        </w:tc>
        <w:tc>
          <w:tcPr>
            <w:tcW w:w="3135" w:type="dxa"/>
            <w:vAlign w:val="center"/>
          </w:tcPr>
          <w:p w:rsidR="00153F4E" w:rsidRPr="0021497B" w:rsidRDefault="00153F4E" w:rsidP="00191FA8">
            <w:pPr>
              <w:jc w:val="both"/>
              <w:rPr>
                <w:lang w:val="lv-LV"/>
              </w:rPr>
            </w:pPr>
          </w:p>
        </w:tc>
      </w:tr>
      <w:tr w:rsidR="00153F4E" w:rsidRPr="0021497B" w:rsidTr="00153F4E">
        <w:trPr>
          <w:trHeight w:val="1245"/>
        </w:trPr>
        <w:tc>
          <w:tcPr>
            <w:tcW w:w="2244" w:type="dxa"/>
            <w:vMerge/>
          </w:tcPr>
          <w:p w:rsidR="00153F4E" w:rsidRPr="0021497B" w:rsidRDefault="00153F4E" w:rsidP="001C4FF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153F4E" w:rsidRPr="00153F4E" w:rsidRDefault="00153F4E" w:rsidP="006B5F13">
            <w:pPr>
              <w:ind w:left="3"/>
              <w:rPr>
                <w:b/>
                <w:bCs/>
                <w:sz w:val="16"/>
                <w:szCs w:val="16"/>
                <w:lang w:val="lv-LV"/>
              </w:rPr>
            </w:pPr>
          </w:p>
          <w:p w:rsidR="00153F4E" w:rsidRDefault="00153F4E" w:rsidP="006B5F13">
            <w:pPr>
              <w:ind w:left="3"/>
              <w:rPr>
                <w:b/>
                <w:bCs/>
                <w:lang w:val="lv-LV"/>
              </w:rPr>
            </w:pPr>
            <w:r w:rsidRPr="007A5C1D">
              <w:rPr>
                <w:b/>
                <w:bCs/>
                <w:lang w:val="lv-LV"/>
              </w:rPr>
              <w:t>Dalība Draudzīgā aicinājuma Cēsu Valsts ģimnāzijas skolēnu zinātniski pētniecisko darbu lasījumos.</w:t>
            </w:r>
          </w:p>
          <w:p w:rsidR="00153F4E" w:rsidRPr="00153F4E" w:rsidRDefault="00153F4E" w:rsidP="006B5F13">
            <w:pPr>
              <w:ind w:left="3"/>
              <w:rPr>
                <w:b/>
                <w:bCs/>
                <w:sz w:val="16"/>
                <w:szCs w:val="16"/>
                <w:lang w:val="lv-LV"/>
              </w:rPr>
            </w:pPr>
          </w:p>
        </w:tc>
        <w:tc>
          <w:tcPr>
            <w:tcW w:w="3135" w:type="dxa"/>
            <w:vAlign w:val="center"/>
          </w:tcPr>
          <w:p w:rsidR="00153F4E" w:rsidRPr="0021497B" w:rsidRDefault="00153F4E" w:rsidP="00191FA8">
            <w:pPr>
              <w:jc w:val="both"/>
              <w:rPr>
                <w:lang w:val="lv-LV"/>
              </w:rPr>
            </w:pPr>
          </w:p>
        </w:tc>
      </w:tr>
      <w:tr w:rsidR="00153F4E" w:rsidRPr="0021497B" w:rsidTr="00563C6D">
        <w:trPr>
          <w:trHeight w:val="960"/>
        </w:trPr>
        <w:tc>
          <w:tcPr>
            <w:tcW w:w="2244" w:type="dxa"/>
            <w:vMerge/>
          </w:tcPr>
          <w:p w:rsidR="00153F4E" w:rsidRPr="0021497B" w:rsidRDefault="00153F4E" w:rsidP="001C4FF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153F4E" w:rsidRPr="007A5C1D" w:rsidRDefault="00153F4E" w:rsidP="006B5F13">
            <w:pPr>
              <w:ind w:left="3"/>
              <w:rPr>
                <w:b/>
                <w:bCs/>
                <w:lang w:val="lv-LV"/>
              </w:rPr>
            </w:pPr>
            <w:r w:rsidRPr="007A5C1D">
              <w:rPr>
                <w:b/>
                <w:bCs/>
                <w:lang w:val="lv-LV"/>
              </w:rPr>
              <w:t>Dalība Latgales reģiona skolēnu zinātniski pētniecisko darbu lasījumos Daugavpils Universitātē.</w:t>
            </w:r>
          </w:p>
        </w:tc>
        <w:tc>
          <w:tcPr>
            <w:tcW w:w="3135" w:type="dxa"/>
            <w:vAlign w:val="center"/>
          </w:tcPr>
          <w:p w:rsidR="00153F4E" w:rsidRPr="0021497B" w:rsidRDefault="00153F4E" w:rsidP="00191FA8">
            <w:pPr>
              <w:jc w:val="both"/>
              <w:rPr>
                <w:lang w:val="lv-LV"/>
              </w:rPr>
            </w:pPr>
          </w:p>
        </w:tc>
      </w:tr>
    </w:tbl>
    <w:p w:rsidR="00123BB1" w:rsidRPr="00153F4E" w:rsidRDefault="00123BB1" w:rsidP="009571C5">
      <w:pPr>
        <w:jc w:val="right"/>
        <w:rPr>
          <w:lang w:val="ru-RU"/>
        </w:rPr>
      </w:pPr>
      <w:r w:rsidRPr="00153F4E">
        <w:rPr>
          <w:lang w:val="lv-LV"/>
        </w:rPr>
        <w:tab/>
      </w:r>
      <w:r w:rsidRPr="00153F4E">
        <w:rPr>
          <w:lang w:val="lv-LV"/>
        </w:rPr>
        <w:tab/>
      </w:r>
      <w:r w:rsidRPr="00153F4E">
        <w:rPr>
          <w:lang w:val="lv-LV"/>
        </w:rPr>
        <w:tab/>
      </w:r>
      <w:r w:rsidRPr="00153F4E">
        <w:rPr>
          <w:lang w:val="lv-LV"/>
        </w:rPr>
        <w:tab/>
      </w:r>
      <w:r w:rsidRPr="00153F4E">
        <w:rPr>
          <w:lang w:val="lv-LV"/>
        </w:rPr>
        <w:tab/>
      </w:r>
      <w:r w:rsidRPr="00153F4E">
        <w:rPr>
          <w:lang w:val="lv-LV"/>
        </w:rPr>
        <w:tab/>
      </w:r>
      <w:r w:rsidRPr="00153F4E">
        <w:rPr>
          <w:lang w:val="lv-LV"/>
        </w:rPr>
        <w:tab/>
      </w:r>
      <w:r w:rsidRPr="00153F4E">
        <w:rPr>
          <w:lang w:val="lv-LV"/>
        </w:rPr>
        <w:tab/>
      </w:r>
      <w:r w:rsidRPr="00153F4E">
        <w:rPr>
          <w:lang w:val="lv-LV"/>
        </w:rPr>
        <w:tab/>
      </w:r>
      <w:r w:rsidRPr="00153F4E">
        <w:rPr>
          <w:lang w:val="lv-LV"/>
        </w:rPr>
        <w:tab/>
      </w:r>
    </w:p>
    <w:p w:rsidR="00153F4E" w:rsidRDefault="00153F4E" w:rsidP="00153F4E">
      <w:pPr>
        <w:jc w:val="both"/>
        <w:rPr>
          <w:lang w:val="lv-LV"/>
        </w:rPr>
      </w:pPr>
      <w:r>
        <w:rPr>
          <w:lang w:val="lv-LV"/>
        </w:rPr>
        <w:t xml:space="preserve">Krievu valodas un literatūras (svešvaloda) skolotāju </w:t>
      </w:r>
    </w:p>
    <w:p w:rsidR="00123BB1" w:rsidRPr="00153F4E" w:rsidRDefault="00123BB1" w:rsidP="00153F4E">
      <w:pPr>
        <w:jc w:val="both"/>
        <w:rPr>
          <w:lang w:val="lv-LV"/>
        </w:rPr>
      </w:pPr>
      <w:r w:rsidRPr="00153F4E">
        <w:rPr>
          <w:lang w:val="ru-RU"/>
        </w:rPr>
        <w:t>MA vad</w:t>
      </w:r>
      <w:proofErr w:type="spellStart"/>
      <w:r w:rsidRPr="00153F4E">
        <w:rPr>
          <w:lang w:val="lv-LV"/>
        </w:rPr>
        <w:t>ītāj</w:t>
      </w:r>
      <w:r w:rsidR="00153F4E">
        <w:rPr>
          <w:lang w:val="lv-LV"/>
        </w:rPr>
        <w:t>a</w:t>
      </w:r>
      <w:proofErr w:type="spellEnd"/>
      <w:r w:rsidRPr="00153F4E">
        <w:rPr>
          <w:lang w:val="lv-LV"/>
        </w:rPr>
        <w:t xml:space="preserve"> </w:t>
      </w:r>
      <w:r w:rsidR="00153F4E">
        <w:rPr>
          <w:lang w:val="lv-LV"/>
        </w:rPr>
        <w:tab/>
      </w:r>
      <w:r w:rsidR="00153F4E">
        <w:rPr>
          <w:lang w:val="lv-LV"/>
        </w:rPr>
        <w:tab/>
      </w:r>
      <w:r w:rsidR="00153F4E">
        <w:rPr>
          <w:lang w:val="lv-LV"/>
        </w:rPr>
        <w:tab/>
      </w:r>
      <w:r w:rsidR="00153F4E">
        <w:rPr>
          <w:lang w:val="lv-LV"/>
        </w:rPr>
        <w:tab/>
      </w:r>
      <w:r w:rsidR="00153F4E">
        <w:rPr>
          <w:lang w:val="lv-LV"/>
        </w:rPr>
        <w:tab/>
      </w:r>
      <w:r w:rsidR="00153F4E">
        <w:rPr>
          <w:lang w:val="lv-LV"/>
        </w:rPr>
        <w:tab/>
      </w:r>
      <w:r w:rsidR="00153F4E">
        <w:rPr>
          <w:lang w:val="lv-LV"/>
        </w:rPr>
        <w:tab/>
      </w:r>
      <w:r w:rsidR="00153F4E">
        <w:rPr>
          <w:lang w:val="lv-LV"/>
        </w:rPr>
        <w:tab/>
      </w:r>
      <w:r w:rsidR="00153F4E">
        <w:rPr>
          <w:lang w:val="lv-LV"/>
        </w:rPr>
        <w:tab/>
      </w:r>
      <w:r w:rsidRPr="00153F4E">
        <w:rPr>
          <w:lang w:val="lv-LV"/>
        </w:rPr>
        <w:t xml:space="preserve">Janīna </w:t>
      </w:r>
      <w:proofErr w:type="spellStart"/>
      <w:r w:rsidRPr="00153F4E">
        <w:rPr>
          <w:lang w:val="lv-LV"/>
        </w:rPr>
        <w:t>Miņina</w:t>
      </w:r>
      <w:proofErr w:type="spellEnd"/>
    </w:p>
    <w:p w:rsidR="00153F4E" w:rsidRDefault="00153F4E" w:rsidP="00153F4E">
      <w:pPr>
        <w:jc w:val="both"/>
        <w:rPr>
          <w:lang w:val="lv-LV"/>
        </w:rPr>
      </w:pPr>
    </w:p>
    <w:p w:rsidR="00153F4E" w:rsidRDefault="00153F4E" w:rsidP="00153F4E">
      <w:pPr>
        <w:jc w:val="both"/>
        <w:rPr>
          <w:lang w:val="lv-LV"/>
        </w:rPr>
      </w:pPr>
    </w:p>
    <w:p w:rsidR="00153F4E" w:rsidRPr="00153F4E" w:rsidRDefault="00153F4E" w:rsidP="00153F4E">
      <w:pPr>
        <w:jc w:val="both"/>
        <w:rPr>
          <w:lang w:val="ru-RU"/>
        </w:rPr>
      </w:pPr>
      <w:r w:rsidRPr="00153F4E">
        <w:rPr>
          <w:lang w:val="lv-LV"/>
        </w:rPr>
        <w:t xml:space="preserve">15.10.2014. </w:t>
      </w:r>
    </w:p>
    <w:p w:rsidR="00153F4E" w:rsidRPr="00153F4E" w:rsidRDefault="00153F4E">
      <w:pPr>
        <w:jc w:val="both"/>
        <w:rPr>
          <w:lang w:val="lv-LV"/>
        </w:rPr>
      </w:pPr>
    </w:p>
    <w:sectPr w:rsidR="00153F4E" w:rsidRPr="00153F4E" w:rsidSect="00456438">
      <w:pgSz w:w="12240" w:h="15840"/>
      <w:pgMar w:top="81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6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5F1EAC"/>
    <w:multiLevelType w:val="hybridMultilevel"/>
    <w:tmpl w:val="A4DC0E94"/>
    <w:lvl w:ilvl="0" w:tplc="FFFFFFFF">
      <w:start w:val="16"/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E01064"/>
    <w:multiLevelType w:val="hybridMultilevel"/>
    <w:tmpl w:val="7A6E3BF2"/>
    <w:lvl w:ilvl="0" w:tplc="BAA26F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FFE35A3"/>
    <w:multiLevelType w:val="hybridMultilevel"/>
    <w:tmpl w:val="C57CA7C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597A00"/>
    <w:multiLevelType w:val="hybridMultilevel"/>
    <w:tmpl w:val="C3842910"/>
    <w:lvl w:ilvl="0" w:tplc="C2DC2E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302FB8"/>
    <w:multiLevelType w:val="hybridMultilevel"/>
    <w:tmpl w:val="B0100A00"/>
    <w:lvl w:ilvl="0" w:tplc="FFFFFFFF">
      <w:start w:val="16"/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7"/>
  </w:num>
  <w:num w:numId="5">
    <w:abstractNumId w:val="11"/>
  </w:num>
  <w:num w:numId="6">
    <w:abstractNumId w:val="21"/>
  </w:num>
  <w:num w:numId="7">
    <w:abstractNumId w:val="15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16"/>
  </w:num>
  <w:num w:numId="13">
    <w:abstractNumId w:val="19"/>
  </w:num>
  <w:num w:numId="14">
    <w:abstractNumId w:val="12"/>
  </w:num>
  <w:num w:numId="15">
    <w:abstractNumId w:val="2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35A2"/>
    <w:rsid w:val="00002BDE"/>
    <w:rsid w:val="000067C2"/>
    <w:rsid w:val="000069C5"/>
    <w:rsid w:val="000172BA"/>
    <w:rsid w:val="00033D37"/>
    <w:rsid w:val="00050EB4"/>
    <w:rsid w:val="000511CD"/>
    <w:rsid w:val="00057FC7"/>
    <w:rsid w:val="0007471B"/>
    <w:rsid w:val="000804D9"/>
    <w:rsid w:val="000A0F67"/>
    <w:rsid w:val="000A40BB"/>
    <w:rsid w:val="000C5B25"/>
    <w:rsid w:val="000E16AC"/>
    <w:rsid w:val="000F5020"/>
    <w:rsid w:val="00102468"/>
    <w:rsid w:val="00107F60"/>
    <w:rsid w:val="00123BB1"/>
    <w:rsid w:val="0012778F"/>
    <w:rsid w:val="00140CFB"/>
    <w:rsid w:val="00144C6D"/>
    <w:rsid w:val="0015396E"/>
    <w:rsid w:val="00153E1B"/>
    <w:rsid w:val="00153F4E"/>
    <w:rsid w:val="00165768"/>
    <w:rsid w:val="00167EC7"/>
    <w:rsid w:val="00185122"/>
    <w:rsid w:val="00185DD9"/>
    <w:rsid w:val="00191FA8"/>
    <w:rsid w:val="001B081B"/>
    <w:rsid w:val="001C2C6D"/>
    <w:rsid w:val="001C4FF9"/>
    <w:rsid w:val="001E132B"/>
    <w:rsid w:val="00212BA5"/>
    <w:rsid w:val="0021497B"/>
    <w:rsid w:val="00214EA8"/>
    <w:rsid w:val="00235DD3"/>
    <w:rsid w:val="002365DF"/>
    <w:rsid w:val="00245300"/>
    <w:rsid w:val="002457F6"/>
    <w:rsid w:val="0025571C"/>
    <w:rsid w:val="00263722"/>
    <w:rsid w:val="00270A7D"/>
    <w:rsid w:val="00280113"/>
    <w:rsid w:val="00292001"/>
    <w:rsid w:val="002974C8"/>
    <w:rsid w:val="002E6F45"/>
    <w:rsid w:val="002F2311"/>
    <w:rsid w:val="002F2F66"/>
    <w:rsid w:val="0031418B"/>
    <w:rsid w:val="0031751A"/>
    <w:rsid w:val="00332B6D"/>
    <w:rsid w:val="003429E5"/>
    <w:rsid w:val="003515FD"/>
    <w:rsid w:val="003672B5"/>
    <w:rsid w:val="003700AE"/>
    <w:rsid w:val="00376AF9"/>
    <w:rsid w:val="003B1CD7"/>
    <w:rsid w:val="003B4327"/>
    <w:rsid w:val="003B6034"/>
    <w:rsid w:val="003C3454"/>
    <w:rsid w:val="003D4351"/>
    <w:rsid w:val="003D5973"/>
    <w:rsid w:val="003F1B79"/>
    <w:rsid w:val="003F4AE5"/>
    <w:rsid w:val="004008AE"/>
    <w:rsid w:val="00401F0E"/>
    <w:rsid w:val="00412049"/>
    <w:rsid w:val="00414B8D"/>
    <w:rsid w:val="00453086"/>
    <w:rsid w:val="00455D5D"/>
    <w:rsid w:val="00456438"/>
    <w:rsid w:val="00457974"/>
    <w:rsid w:val="00462FC7"/>
    <w:rsid w:val="004669A6"/>
    <w:rsid w:val="00487AD7"/>
    <w:rsid w:val="00495A9E"/>
    <w:rsid w:val="004A5D20"/>
    <w:rsid w:val="004B6EDE"/>
    <w:rsid w:val="004E145D"/>
    <w:rsid w:val="00504140"/>
    <w:rsid w:val="00507B94"/>
    <w:rsid w:val="00512CD6"/>
    <w:rsid w:val="005146BF"/>
    <w:rsid w:val="0052608C"/>
    <w:rsid w:val="005337BB"/>
    <w:rsid w:val="00544657"/>
    <w:rsid w:val="005453B4"/>
    <w:rsid w:val="00554D44"/>
    <w:rsid w:val="0055596D"/>
    <w:rsid w:val="00556BA1"/>
    <w:rsid w:val="00563C6D"/>
    <w:rsid w:val="00570D42"/>
    <w:rsid w:val="00575CE8"/>
    <w:rsid w:val="00587D09"/>
    <w:rsid w:val="005D27A4"/>
    <w:rsid w:val="005D3208"/>
    <w:rsid w:val="005D3456"/>
    <w:rsid w:val="00601784"/>
    <w:rsid w:val="006061A3"/>
    <w:rsid w:val="0061555F"/>
    <w:rsid w:val="00621DEB"/>
    <w:rsid w:val="0062214F"/>
    <w:rsid w:val="00624CFA"/>
    <w:rsid w:val="006706F5"/>
    <w:rsid w:val="00681B2B"/>
    <w:rsid w:val="006823C1"/>
    <w:rsid w:val="0068603F"/>
    <w:rsid w:val="00691E71"/>
    <w:rsid w:val="00693FE2"/>
    <w:rsid w:val="006B2880"/>
    <w:rsid w:val="006B2A82"/>
    <w:rsid w:val="006B5F13"/>
    <w:rsid w:val="006C19BD"/>
    <w:rsid w:val="006C35A2"/>
    <w:rsid w:val="006C3880"/>
    <w:rsid w:val="006C3A89"/>
    <w:rsid w:val="006F3792"/>
    <w:rsid w:val="006F4FF0"/>
    <w:rsid w:val="00724353"/>
    <w:rsid w:val="00726EE2"/>
    <w:rsid w:val="00730ADF"/>
    <w:rsid w:val="00737112"/>
    <w:rsid w:val="007375D1"/>
    <w:rsid w:val="00753BC9"/>
    <w:rsid w:val="00757A2D"/>
    <w:rsid w:val="00765C3B"/>
    <w:rsid w:val="00771B8D"/>
    <w:rsid w:val="00773B79"/>
    <w:rsid w:val="007919BD"/>
    <w:rsid w:val="00791B22"/>
    <w:rsid w:val="007A5529"/>
    <w:rsid w:val="007A5C1D"/>
    <w:rsid w:val="007C18B6"/>
    <w:rsid w:val="007C3A7E"/>
    <w:rsid w:val="007E0B44"/>
    <w:rsid w:val="00800587"/>
    <w:rsid w:val="008033CE"/>
    <w:rsid w:val="008056BB"/>
    <w:rsid w:val="00806028"/>
    <w:rsid w:val="0083492B"/>
    <w:rsid w:val="00855728"/>
    <w:rsid w:val="00884635"/>
    <w:rsid w:val="008972B9"/>
    <w:rsid w:val="008B04D6"/>
    <w:rsid w:val="008B45A6"/>
    <w:rsid w:val="008D06D6"/>
    <w:rsid w:val="008D547B"/>
    <w:rsid w:val="008D54FF"/>
    <w:rsid w:val="008D5B7A"/>
    <w:rsid w:val="00901C45"/>
    <w:rsid w:val="009215CD"/>
    <w:rsid w:val="0093161F"/>
    <w:rsid w:val="0093288A"/>
    <w:rsid w:val="009453BF"/>
    <w:rsid w:val="00951C3E"/>
    <w:rsid w:val="00955392"/>
    <w:rsid w:val="00956EB6"/>
    <w:rsid w:val="009571C5"/>
    <w:rsid w:val="00973AE1"/>
    <w:rsid w:val="00975A12"/>
    <w:rsid w:val="009B3E12"/>
    <w:rsid w:val="009B631E"/>
    <w:rsid w:val="00A01D05"/>
    <w:rsid w:val="00A03A4F"/>
    <w:rsid w:val="00A12857"/>
    <w:rsid w:val="00A168F6"/>
    <w:rsid w:val="00A34468"/>
    <w:rsid w:val="00A37158"/>
    <w:rsid w:val="00A444AA"/>
    <w:rsid w:val="00A55B64"/>
    <w:rsid w:val="00A70755"/>
    <w:rsid w:val="00A70D9A"/>
    <w:rsid w:val="00A94C12"/>
    <w:rsid w:val="00AA75A0"/>
    <w:rsid w:val="00AB42BF"/>
    <w:rsid w:val="00AC07FD"/>
    <w:rsid w:val="00AC7136"/>
    <w:rsid w:val="00AD4294"/>
    <w:rsid w:val="00AE4C0E"/>
    <w:rsid w:val="00AE582A"/>
    <w:rsid w:val="00AE75CE"/>
    <w:rsid w:val="00B04600"/>
    <w:rsid w:val="00B1549D"/>
    <w:rsid w:val="00B21CF2"/>
    <w:rsid w:val="00B44B4E"/>
    <w:rsid w:val="00B63F43"/>
    <w:rsid w:val="00B6457E"/>
    <w:rsid w:val="00B74ADC"/>
    <w:rsid w:val="00B8725F"/>
    <w:rsid w:val="00BA07D6"/>
    <w:rsid w:val="00BA0804"/>
    <w:rsid w:val="00BA376C"/>
    <w:rsid w:val="00BB5814"/>
    <w:rsid w:val="00BD1B58"/>
    <w:rsid w:val="00BD30CE"/>
    <w:rsid w:val="00BE4536"/>
    <w:rsid w:val="00BF7FFD"/>
    <w:rsid w:val="00C255A8"/>
    <w:rsid w:val="00C53C38"/>
    <w:rsid w:val="00C61CBB"/>
    <w:rsid w:val="00C669A0"/>
    <w:rsid w:val="00C846F2"/>
    <w:rsid w:val="00C91402"/>
    <w:rsid w:val="00CA58DD"/>
    <w:rsid w:val="00CC6820"/>
    <w:rsid w:val="00CC75D2"/>
    <w:rsid w:val="00CE2269"/>
    <w:rsid w:val="00CF5166"/>
    <w:rsid w:val="00CF7C6F"/>
    <w:rsid w:val="00D22034"/>
    <w:rsid w:val="00D22934"/>
    <w:rsid w:val="00D263AC"/>
    <w:rsid w:val="00D3523E"/>
    <w:rsid w:val="00D50CCA"/>
    <w:rsid w:val="00D634E8"/>
    <w:rsid w:val="00D727BA"/>
    <w:rsid w:val="00D973A8"/>
    <w:rsid w:val="00DB4623"/>
    <w:rsid w:val="00DC3FE1"/>
    <w:rsid w:val="00DE53E0"/>
    <w:rsid w:val="00E058AF"/>
    <w:rsid w:val="00E162CB"/>
    <w:rsid w:val="00E31A99"/>
    <w:rsid w:val="00E32FBD"/>
    <w:rsid w:val="00E43434"/>
    <w:rsid w:val="00E449EB"/>
    <w:rsid w:val="00E45269"/>
    <w:rsid w:val="00E546B9"/>
    <w:rsid w:val="00E5699D"/>
    <w:rsid w:val="00E76EDD"/>
    <w:rsid w:val="00E77B57"/>
    <w:rsid w:val="00E82D5D"/>
    <w:rsid w:val="00E92A2C"/>
    <w:rsid w:val="00EA24C7"/>
    <w:rsid w:val="00EA2D64"/>
    <w:rsid w:val="00EC3940"/>
    <w:rsid w:val="00ED61E2"/>
    <w:rsid w:val="00EE6D0D"/>
    <w:rsid w:val="00EF2CAE"/>
    <w:rsid w:val="00F050AD"/>
    <w:rsid w:val="00F138A0"/>
    <w:rsid w:val="00F41854"/>
    <w:rsid w:val="00F4403B"/>
    <w:rsid w:val="00F875FB"/>
    <w:rsid w:val="00FC2D59"/>
    <w:rsid w:val="00FD3898"/>
    <w:rsid w:val="00FD4A73"/>
    <w:rsid w:val="00FD5744"/>
    <w:rsid w:val="00FD6B8B"/>
    <w:rsid w:val="00FE4E5E"/>
    <w:rsid w:val="00FE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A2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956EB6"/>
    <w:rPr>
      <w:rFonts w:ascii="Arial" w:hAnsi="Arial" w:cs="Arial"/>
      <w:b/>
      <w:bCs/>
      <w:sz w:val="24"/>
      <w:szCs w:val="24"/>
      <w:u w:val="single"/>
      <w:lang w:val="lv-LV"/>
    </w:rPr>
  </w:style>
  <w:style w:type="paragraph" w:styleId="BodyText">
    <w:name w:val="Body Text"/>
    <w:basedOn w:val="Normal"/>
    <w:link w:val="BodyTextChar"/>
    <w:uiPriority w:val="99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35A2"/>
    <w:rPr>
      <w:rFonts w:ascii="Tahoma" w:hAnsi="Tahoma" w:cs="Times New Roman"/>
      <w:sz w:val="20"/>
      <w:szCs w:val="20"/>
      <w:lang w:val="en-GB" w:eastAsia="ar-SA" w:bidi="ar-SA"/>
    </w:rPr>
  </w:style>
  <w:style w:type="paragraph" w:customStyle="1" w:styleId="Pamattekstaatkpe3">
    <w:name w:val="Pamatteksta atkāpe 3"/>
    <w:basedOn w:val="Normal"/>
    <w:uiPriority w:val="99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ListParagraph">
    <w:name w:val="List Paragraph"/>
    <w:basedOn w:val="Normal"/>
    <w:uiPriority w:val="99"/>
    <w:qFormat/>
    <w:rsid w:val="006C35A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54D44"/>
    <w:rPr>
      <w:rFonts w:ascii="Times New Roman" w:hAnsi="Times New Roman"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56EB6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DefaultParagraphFont"/>
    <w:uiPriority w:val="99"/>
    <w:rsid w:val="00956E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3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97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7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7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7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9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9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9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9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RĒZEKNES PILSĒTAS IZGLĪTĪBAS IESTĀŽU</vt:lpstr>
    </vt:vector>
  </TitlesOfParts>
  <Company>RPIP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RĒZEKNES PILSĒTAS IZGLĪTĪBAS IESTĀŽU</dc:title>
  <dc:subject/>
  <dc:creator>Ilona</dc:creator>
  <cp:keywords/>
  <dc:description/>
  <cp:lastModifiedBy>IlonaS</cp:lastModifiedBy>
  <cp:revision>2</cp:revision>
  <cp:lastPrinted>2014-09-11T10:03:00Z</cp:lastPrinted>
  <dcterms:created xsi:type="dcterms:W3CDTF">2014-11-24T11:23:00Z</dcterms:created>
  <dcterms:modified xsi:type="dcterms:W3CDTF">2014-11-24T11:23:00Z</dcterms:modified>
</cp:coreProperties>
</file>