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E2E" w:rsidRDefault="00CF0E2E" w:rsidP="005F24BC">
      <w:pPr>
        <w:spacing w:line="360" w:lineRule="auto"/>
        <w:jc w:val="center"/>
        <w:rPr>
          <w:b/>
          <w:caps/>
        </w:rPr>
      </w:pPr>
      <w:bookmarkStart w:id="0" w:name="_GoBack"/>
      <w:bookmarkEnd w:id="0"/>
      <w:r>
        <w:rPr>
          <w:b/>
          <w:caps/>
        </w:rPr>
        <w:t>Rēzeknes pilsētas izglītības iestāžu</w:t>
      </w:r>
    </w:p>
    <w:p w:rsidR="00CF0E2E" w:rsidRDefault="00CF0E2E" w:rsidP="005F24BC">
      <w:pPr>
        <w:spacing w:line="360" w:lineRule="auto"/>
        <w:jc w:val="center"/>
        <w:rPr>
          <w:b/>
          <w:caps/>
        </w:rPr>
      </w:pPr>
      <w:r w:rsidRPr="005F24BC">
        <w:rPr>
          <w:b/>
          <w:caps/>
        </w:rPr>
        <w:t>SPORTA</w:t>
      </w:r>
      <w:r>
        <w:rPr>
          <w:b/>
          <w:caps/>
        </w:rPr>
        <w:t xml:space="preserve"> skolotāju</w:t>
      </w:r>
    </w:p>
    <w:p w:rsidR="00CF0E2E" w:rsidRPr="00D63BA3" w:rsidRDefault="00CF0E2E" w:rsidP="005F24BC">
      <w:pPr>
        <w:spacing w:line="360" w:lineRule="auto"/>
        <w:jc w:val="center"/>
        <w:rPr>
          <w:b/>
          <w:caps/>
        </w:rPr>
      </w:pPr>
      <w:r>
        <w:rPr>
          <w:b/>
          <w:caps/>
        </w:rPr>
        <w:t xml:space="preserve">Metodiskās apvienības </w:t>
      </w:r>
    </w:p>
    <w:p w:rsidR="00CF0E2E" w:rsidRPr="00D63BA3" w:rsidRDefault="00CF0E2E" w:rsidP="005F24BC">
      <w:pPr>
        <w:spacing w:line="360" w:lineRule="auto"/>
        <w:jc w:val="center"/>
        <w:rPr>
          <w:b/>
          <w:caps/>
        </w:rPr>
      </w:pPr>
      <w:r>
        <w:rPr>
          <w:b/>
          <w:caps/>
        </w:rPr>
        <w:t xml:space="preserve">izvērtējums </w:t>
      </w:r>
    </w:p>
    <w:p w:rsidR="00CF0E2E" w:rsidRPr="00D63BA3" w:rsidRDefault="00CF0E2E" w:rsidP="005F24BC">
      <w:pPr>
        <w:jc w:val="center"/>
        <w:rPr>
          <w:b/>
          <w:caps/>
        </w:rPr>
      </w:pPr>
      <w:r>
        <w:rPr>
          <w:b/>
          <w:caps/>
        </w:rPr>
        <w:t>par 2015./2016</w:t>
      </w:r>
      <w:r w:rsidRPr="00D63BA3">
        <w:rPr>
          <w:b/>
          <w:caps/>
        </w:rPr>
        <w:t>.mācību gad</w:t>
      </w:r>
      <w:r>
        <w:rPr>
          <w:b/>
          <w:caps/>
        </w:rPr>
        <w:t>u</w:t>
      </w:r>
    </w:p>
    <w:p w:rsidR="00CF0E2E" w:rsidRPr="00D63BA3" w:rsidRDefault="00CF0E2E" w:rsidP="005F24BC">
      <w:pPr>
        <w:jc w:val="center"/>
        <w:rPr>
          <w:caps/>
        </w:rPr>
      </w:pPr>
    </w:p>
    <w:p w:rsidR="00CF0E2E" w:rsidRDefault="00CF0E2E" w:rsidP="005F24BC">
      <w:pPr>
        <w:numPr>
          <w:ilvl w:val="0"/>
          <w:numId w:val="2"/>
        </w:numPr>
        <w:ind w:left="360"/>
        <w:jc w:val="both"/>
        <w:rPr>
          <w:b/>
        </w:rPr>
      </w:pPr>
      <w:r w:rsidRPr="00FA50C0">
        <w:rPr>
          <w:b/>
        </w:rPr>
        <w:t>Metodiskās apvienības vadītājs</w:t>
      </w:r>
    </w:p>
    <w:p w:rsidR="00CF0E2E" w:rsidRPr="00FA50C0" w:rsidRDefault="00CF0E2E" w:rsidP="005F24BC">
      <w:pPr>
        <w:ind w:left="360"/>
        <w:jc w:val="both"/>
        <w:rPr>
          <w:b/>
        </w:rPr>
      </w:pPr>
    </w:p>
    <w:p w:rsidR="00CF0E2E" w:rsidRDefault="00CF0E2E" w:rsidP="003B7513">
      <w:pPr>
        <w:ind w:firstLine="720"/>
        <w:jc w:val="both"/>
      </w:pPr>
      <w:r w:rsidRPr="003B7513">
        <w:rPr>
          <w:b/>
        </w:rPr>
        <w:t xml:space="preserve">Vita Seņkāne, </w:t>
      </w:r>
      <w:r w:rsidRPr="003B7513">
        <w:t xml:space="preserve">Rēzeknes  Valsts 1.ģimnāzijas sporta skolotāja, MA vada no 2016.gada </w:t>
      </w:r>
    </w:p>
    <w:p w:rsidR="00CF0E2E" w:rsidRPr="00B35E01" w:rsidRDefault="00CF0E2E" w:rsidP="003B7513">
      <w:pPr>
        <w:ind w:firstLine="720"/>
        <w:jc w:val="both"/>
        <w:rPr>
          <w:sz w:val="20"/>
          <w:szCs w:val="20"/>
        </w:rPr>
      </w:pPr>
      <w:r>
        <w:t xml:space="preserve">                         </w:t>
      </w:r>
      <w:r w:rsidRPr="003B7513">
        <w:t>1.februāra</w:t>
      </w:r>
      <w:r>
        <w:t xml:space="preserve">, e-pasts: </w:t>
      </w:r>
      <w:hyperlink r:id="rId5" w:history="1">
        <w:r w:rsidRPr="003B7513">
          <w:rPr>
            <w:rStyle w:val="Hyperlink"/>
            <w:u w:val="none"/>
          </w:rPr>
          <w:t>vitasenkane@inbox.lv</w:t>
        </w:r>
      </w:hyperlink>
      <w:r>
        <w:t>, mob.29341081.</w:t>
      </w:r>
    </w:p>
    <w:p w:rsidR="00CF0E2E" w:rsidRPr="00C1675F" w:rsidRDefault="00CF0E2E" w:rsidP="005F24BC">
      <w:pPr>
        <w:ind w:left="-360"/>
        <w:jc w:val="both"/>
        <w:rPr>
          <w:sz w:val="20"/>
          <w:szCs w:val="20"/>
        </w:rPr>
      </w:pPr>
      <w:r>
        <w:rPr>
          <w:sz w:val="20"/>
          <w:szCs w:val="20"/>
        </w:rPr>
        <w:t xml:space="preserve"> </w:t>
      </w:r>
    </w:p>
    <w:p w:rsidR="00CF0E2E" w:rsidRPr="00FA50C0" w:rsidRDefault="00CF0E2E" w:rsidP="005F24BC">
      <w:pPr>
        <w:numPr>
          <w:ilvl w:val="0"/>
          <w:numId w:val="2"/>
        </w:numPr>
        <w:ind w:left="360"/>
        <w:jc w:val="both"/>
        <w:rPr>
          <w:b/>
        </w:rPr>
      </w:pPr>
      <w:r w:rsidRPr="00FA50C0">
        <w:rPr>
          <w:b/>
        </w:rPr>
        <w:t>Informācija par metodisko apvienību</w:t>
      </w:r>
      <w:r>
        <w:rPr>
          <w:b/>
        </w:rPr>
        <w:t xml:space="preserve"> </w:t>
      </w:r>
      <w:r>
        <w:rPr>
          <w:b/>
          <w:caps/>
        </w:rPr>
        <w:t>(MA)</w:t>
      </w:r>
      <w:r>
        <w:rPr>
          <w:b/>
        </w:rPr>
        <w:t>:</w:t>
      </w:r>
    </w:p>
    <w:p w:rsidR="00CF0E2E" w:rsidRPr="00D63BA3" w:rsidRDefault="00CF0E2E" w:rsidP="005F24BC">
      <w:pPr>
        <w:jc w:val="both"/>
      </w:pPr>
    </w:p>
    <w:p w:rsidR="00CF0E2E" w:rsidRPr="003B7513" w:rsidRDefault="00CF0E2E" w:rsidP="003B7513">
      <w:pPr>
        <w:numPr>
          <w:ilvl w:val="0"/>
          <w:numId w:val="3"/>
        </w:numPr>
        <w:ind w:left="714" w:hanging="357"/>
        <w:jc w:val="both"/>
        <w:rPr>
          <w:b/>
        </w:rPr>
      </w:pPr>
      <w:r>
        <w:rPr>
          <w:b/>
        </w:rPr>
        <w:t>M</w:t>
      </w:r>
      <w:r w:rsidRPr="00346F11">
        <w:rPr>
          <w:b/>
        </w:rPr>
        <w:t>etodiskās apvienības mērķauditorija</w:t>
      </w:r>
      <w:r w:rsidRPr="00D63BA3">
        <w:t xml:space="preserve">: </w:t>
      </w:r>
      <w:r>
        <w:t xml:space="preserve">Rēzeknes pilsētas vispārizglītojošo skolu sporta </w:t>
      </w:r>
    </w:p>
    <w:p w:rsidR="00CF0E2E" w:rsidRPr="003E242D" w:rsidRDefault="00CF0E2E" w:rsidP="003B7513">
      <w:pPr>
        <w:ind w:left="357"/>
        <w:jc w:val="both"/>
        <w:rPr>
          <w:b/>
        </w:rPr>
      </w:pPr>
      <w:r>
        <w:rPr>
          <w:b/>
        </w:rPr>
        <w:t xml:space="preserve">                                                                           </w:t>
      </w:r>
      <w:r>
        <w:t>skolotāji</w:t>
      </w:r>
    </w:p>
    <w:p w:rsidR="00CF0E2E" w:rsidRDefault="00CF0E2E" w:rsidP="003B7513">
      <w:pPr>
        <w:numPr>
          <w:ilvl w:val="0"/>
          <w:numId w:val="3"/>
        </w:numPr>
        <w:ind w:left="714" w:hanging="357"/>
        <w:jc w:val="both"/>
      </w:pPr>
      <w:r>
        <w:rPr>
          <w:b/>
        </w:rPr>
        <w:t>Da</w:t>
      </w:r>
      <w:r w:rsidRPr="00346F11">
        <w:rPr>
          <w:b/>
        </w:rPr>
        <w:t>lībnieku skaits</w:t>
      </w:r>
      <w:r w:rsidRPr="00D63BA3">
        <w:t xml:space="preserve">: </w:t>
      </w:r>
      <w:r>
        <w:t xml:space="preserve"> 17</w:t>
      </w:r>
    </w:p>
    <w:p w:rsidR="00CF0E2E" w:rsidRPr="00D63BA3" w:rsidRDefault="00CF0E2E" w:rsidP="003B7513">
      <w:pPr>
        <w:ind w:left="357"/>
        <w:jc w:val="both"/>
      </w:pPr>
    </w:p>
    <w:p w:rsidR="00CF0E2E" w:rsidRDefault="00CF0E2E" w:rsidP="005F24BC">
      <w:pPr>
        <w:numPr>
          <w:ilvl w:val="0"/>
          <w:numId w:val="2"/>
        </w:numPr>
        <w:spacing w:line="360" w:lineRule="auto"/>
        <w:ind w:left="360"/>
        <w:jc w:val="both"/>
        <w:rPr>
          <w:b/>
        </w:rPr>
      </w:pPr>
      <w:r>
        <w:rPr>
          <w:b/>
        </w:rPr>
        <w:t>Me</w:t>
      </w:r>
      <w:r w:rsidRPr="003E242D">
        <w:rPr>
          <w:b/>
        </w:rPr>
        <w:t>todiskās apvienības darbības galvenie uzdevumi:</w:t>
      </w:r>
    </w:p>
    <w:p w:rsidR="00CF0E2E" w:rsidRDefault="00CF0E2E" w:rsidP="00444207">
      <w:pPr>
        <w:ind w:left="720"/>
      </w:pPr>
      <w:r w:rsidRPr="00DB0018">
        <w:t>-</w:t>
      </w:r>
      <w:r>
        <w:t xml:space="preserve">) informēt </w:t>
      </w:r>
      <w:r w:rsidRPr="00DB0018">
        <w:t>un noskaidrot</w:t>
      </w:r>
      <w:r>
        <w:t xml:space="preserve"> novitātes mācību priekšmeta standartos, izglītības programmās un citos normatīvajos dokumentos;</w:t>
      </w:r>
    </w:p>
    <w:p w:rsidR="00CF0E2E" w:rsidRDefault="00CF0E2E" w:rsidP="00444207">
      <w:pPr>
        <w:ind w:left="720"/>
      </w:pPr>
      <w:r>
        <w:t>-) rosināt un informēt pedagogus par iespējām iesaistīt skolēnus pilsētas, reģiona un valsts mēroga sporta sacensībās;</w:t>
      </w:r>
    </w:p>
    <w:p w:rsidR="00CF0E2E" w:rsidRDefault="00CF0E2E" w:rsidP="00444207">
      <w:pPr>
        <w:ind w:left="720"/>
      </w:pPr>
      <w:r>
        <w:t>-) veicināt sadarbību starp Rēzeknes pilsētas izglītības iestādēm;</w:t>
      </w:r>
    </w:p>
    <w:p w:rsidR="00CF0E2E" w:rsidRPr="00DB0018" w:rsidRDefault="00CF0E2E" w:rsidP="00444207">
      <w:pPr>
        <w:ind w:left="720"/>
      </w:pPr>
      <w:r>
        <w:t>-) savlaicīgi iepazīstināt pedagogus ar jaunāko informāciju, tālākizglītības iespējām, novitātēm.</w:t>
      </w:r>
    </w:p>
    <w:p w:rsidR="00CF0E2E" w:rsidRDefault="00CF0E2E" w:rsidP="005F24BC">
      <w:pPr>
        <w:spacing w:line="360" w:lineRule="auto"/>
        <w:ind w:left="360"/>
        <w:jc w:val="both"/>
        <w:rPr>
          <w:b/>
        </w:rPr>
      </w:pPr>
    </w:p>
    <w:p w:rsidR="00CF0E2E" w:rsidRDefault="00CF0E2E" w:rsidP="004F0A1D">
      <w:pPr>
        <w:pStyle w:val="ListParagraph"/>
        <w:suppressAutoHyphens/>
        <w:ind w:left="0"/>
        <w:jc w:val="both"/>
        <w:rPr>
          <w:b/>
        </w:rPr>
      </w:pPr>
      <w:r w:rsidRPr="004C73E9">
        <w:rPr>
          <w:b/>
        </w:rPr>
        <w:t>201</w:t>
      </w:r>
      <w:r>
        <w:rPr>
          <w:b/>
        </w:rPr>
        <w:t>5</w:t>
      </w:r>
      <w:r w:rsidRPr="004C73E9">
        <w:rPr>
          <w:b/>
        </w:rPr>
        <w:t>./201</w:t>
      </w:r>
      <w:r>
        <w:rPr>
          <w:b/>
        </w:rPr>
        <w:t>6</w:t>
      </w:r>
      <w:r w:rsidRPr="004C73E9">
        <w:rPr>
          <w:b/>
        </w:rPr>
        <w:t>.m.g. prioritā</w:t>
      </w:r>
      <w:r>
        <w:rPr>
          <w:b/>
        </w:rPr>
        <w:t>tes</w:t>
      </w:r>
      <w:r>
        <w:rPr>
          <w:bCs/>
        </w:rPr>
        <w:t xml:space="preserve"> </w:t>
      </w:r>
      <w:r w:rsidRPr="004C73E9">
        <w:rPr>
          <w:b/>
          <w:bCs/>
        </w:rPr>
        <w:t>īstenošana</w:t>
      </w:r>
      <w:r>
        <w:rPr>
          <w:i/>
          <w:sz w:val="16"/>
          <w:szCs w:val="16"/>
        </w:rPr>
        <w:t xml:space="preserve">  </w:t>
      </w:r>
      <w:r>
        <w:rPr>
          <w:b/>
        </w:rPr>
        <w:t xml:space="preserve">- </w:t>
      </w:r>
    </w:p>
    <w:p w:rsidR="00CF0E2E" w:rsidRPr="00717BEB" w:rsidRDefault="00CF0E2E" w:rsidP="004F0A1D">
      <w:pPr>
        <w:pStyle w:val="ListParagraph"/>
        <w:suppressAutoHyphens/>
        <w:ind w:left="0"/>
        <w:jc w:val="both"/>
        <w:rPr>
          <w:bCs/>
          <w:i/>
        </w:rPr>
      </w:pPr>
      <w:r w:rsidRPr="00717BEB">
        <w:rPr>
          <w:bCs/>
          <w:i/>
        </w:rPr>
        <w:t>Mācību metožu, paņēmienu daudzveidība mācīšana</w:t>
      </w:r>
      <w:r>
        <w:rPr>
          <w:bCs/>
          <w:i/>
        </w:rPr>
        <w:t>s procesa kvalitātes pilnveidei</w:t>
      </w:r>
    </w:p>
    <w:p w:rsidR="00CF0E2E" w:rsidRPr="00717BEB" w:rsidRDefault="00CF0E2E" w:rsidP="00717BEB">
      <w:pPr>
        <w:pStyle w:val="ListParagraph"/>
        <w:numPr>
          <w:ilvl w:val="0"/>
          <w:numId w:val="18"/>
        </w:numPr>
        <w:suppressAutoHyphens/>
        <w:jc w:val="both"/>
      </w:pPr>
      <w:r w:rsidRPr="00717BEB">
        <w:t>Sporta skolotāji apguva 6 stundu pedagogu profesionālās pilnveides programmu „Daudzveidīga</w:t>
      </w:r>
      <w:r>
        <w:t xml:space="preserve"> </w:t>
      </w:r>
      <w:r w:rsidRPr="00717BEB">
        <w:t>metožu un vingrinājumu pielietošana volejbola tehnikas elementu mācīšanas metodikā”, 2016.gada 7.aprīlī, RV1.Ģ</w:t>
      </w:r>
    </w:p>
    <w:p w:rsidR="00CF0E2E" w:rsidRDefault="00CF0E2E" w:rsidP="005F24BC">
      <w:pPr>
        <w:pStyle w:val="ListParagraph"/>
        <w:suppressAutoHyphens/>
        <w:ind w:left="0"/>
        <w:jc w:val="both"/>
        <w:rPr>
          <w:i/>
        </w:rPr>
      </w:pPr>
    </w:p>
    <w:p w:rsidR="00CF0E2E" w:rsidRPr="00717BEB" w:rsidRDefault="00CF0E2E" w:rsidP="005F24BC">
      <w:pPr>
        <w:pStyle w:val="ListParagraph"/>
        <w:numPr>
          <w:ilvl w:val="0"/>
          <w:numId w:val="2"/>
        </w:numPr>
        <w:suppressAutoHyphens/>
        <w:ind w:hanging="578"/>
        <w:jc w:val="both"/>
        <w:rPr>
          <w:i/>
        </w:rPr>
      </w:pPr>
      <w:r w:rsidRPr="004C73E9">
        <w:rPr>
          <w:b/>
          <w:color w:val="000000"/>
        </w:rPr>
        <w:t>Metodiskās apvienības darbības virzieni</w:t>
      </w:r>
      <w:r w:rsidRPr="004C73E9">
        <w:rPr>
          <w:color w:val="000000"/>
        </w:rPr>
        <w:t>:</w:t>
      </w:r>
    </w:p>
    <w:p w:rsidR="00CF0E2E" w:rsidRPr="00105DFC" w:rsidRDefault="00CF0E2E" w:rsidP="00717BEB">
      <w:pPr>
        <w:pStyle w:val="ListParagraph"/>
        <w:suppressAutoHyphens/>
        <w:jc w:val="both"/>
        <w:rPr>
          <w:i/>
        </w:rPr>
      </w:pPr>
    </w:p>
    <w:p w:rsidR="00CF0E2E" w:rsidRPr="001B0094" w:rsidRDefault="00CF0E2E" w:rsidP="001B0094">
      <w:pPr>
        <w:pStyle w:val="ListParagraph"/>
        <w:numPr>
          <w:ilvl w:val="0"/>
          <w:numId w:val="23"/>
        </w:numPr>
        <w:suppressAutoHyphens/>
        <w:jc w:val="both"/>
        <w:rPr>
          <w:b/>
          <w:i/>
        </w:rPr>
      </w:pPr>
      <w:r w:rsidRPr="001B0094">
        <w:rPr>
          <w:b/>
          <w:i/>
        </w:rPr>
        <w:t>Aktivitātes izglītojamiem</w:t>
      </w:r>
    </w:p>
    <w:p w:rsidR="00CF0E2E" w:rsidRPr="00717BEB" w:rsidRDefault="00CF0E2E" w:rsidP="00717BEB">
      <w:pPr>
        <w:pStyle w:val="ListParagraph"/>
        <w:suppressAutoHyphens/>
        <w:ind w:left="1080"/>
        <w:jc w:val="both"/>
        <w:rPr>
          <w:b/>
          <w:i/>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762"/>
        <w:gridCol w:w="1170"/>
        <w:gridCol w:w="2250"/>
        <w:gridCol w:w="1244"/>
        <w:gridCol w:w="1536"/>
      </w:tblGrid>
      <w:tr w:rsidR="00CF0E2E" w:rsidTr="00A92CC2">
        <w:tc>
          <w:tcPr>
            <w:tcW w:w="534" w:type="dxa"/>
          </w:tcPr>
          <w:p w:rsidR="00CF0E2E" w:rsidRPr="00A92CC2" w:rsidRDefault="00CF0E2E" w:rsidP="00A92CC2">
            <w:pPr>
              <w:suppressAutoHyphens/>
              <w:jc w:val="both"/>
              <w:rPr>
                <w:i/>
                <w:sz w:val="20"/>
                <w:szCs w:val="20"/>
              </w:rPr>
            </w:pPr>
            <w:r w:rsidRPr="00A92CC2">
              <w:rPr>
                <w:i/>
                <w:sz w:val="20"/>
                <w:szCs w:val="20"/>
              </w:rPr>
              <w:t>Nr.</w:t>
            </w:r>
          </w:p>
          <w:p w:rsidR="00CF0E2E" w:rsidRPr="00A92CC2" w:rsidRDefault="00CF0E2E" w:rsidP="00A92CC2">
            <w:pPr>
              <w:suppressAutoHyphens/>
              <w:jc w:val="both"/>
              <w:rPr>
                <w:i/>
                <w:sz w:val="20"/>
                <w:szCs w:val="20"/>
              </w:rPr>
            </w:pPr>
            <w:r w:rsidRPr="00A92CC2">
              <w:rPr>
                <w:i/>
                <w:sz w:val="20"/>
                <w:szCs w:val="20"/>
              </w:rPr>
              <w:t>p.k.</w:t>
            </w:r>
          </w:p>
        </w:tc>
        <w:tc>
          <w:tcPr>
            <w:tcW w:w="2762" w:type="dxa"/>
          </w:tcPr>
          <w:p w:rsidR="00CF0E2E" w:rsidRPr="00A92CC2" w:rsidRDefault="00CF0E2E" w:rsidP="00A92CC2">
            <w:pPr>
              <w:suppressAutoHyphens/>
              <w:jc w:val="both"/>
              <w:rPr>
                <w:i/>
                <w:sz w:val="20"/>
                <w:szCs w:val="20"/>
              </w:rPr>
            </w:pPr>
            <w:r w:rsidRPr="00A92CC2">
              <w:rPr>
                <w:i/>
                <w:sz w:val="20"/>
                <w:szCs w:val="20"/>
              </w:rPr>
              <w:t>Sacensību nosaukums</w:t>
            </w:r>
          </w:p>
        </w:tc>
        <w:tc>
          <w:tcPr>
            <w:tcW w:w="1170" w:type="dxa"/>
          </w:tcPr>
          <w:p w:rsidR="00CF0E2E" w:rsidRPr="00A92CC2" w:rsidRDefault="00CF0E2E" w:rsidP="00A92CC2">
            <w:pPr>
              <w:suppressAutoHyphens/>
              <w:jc w:val="both"/>
              <w:rPr>
                <w:i/>
                <w:sz w:val="20"/>
                <w:szCs w:val="20"/>
              </w:rPr>
            </w:pPr>
            <w:r w:rsidRPr="00A92CC2">
              <w:rPr>
                <w:i/>
                <w:sz w:val="20"/>
                <w:szCs w:val="20"/>
              </w:rPr>
              <w:t>Dalībnieku skaits</w:t>
            </w:r>
          </w:p>
        </w:tc>
        <w:tc>
          <w:tcPr>
            <w:tcW w:w="2250" w:type="dxa"/>
          </w:tcPr>
          <w:p w:rsidR="00CF0E2E" w:rsidRPr="00A92CC2" w:rsidRDefault="00CF0E2E" w:rsidP="00A92CC2">
            <w:pPr>
              <w:suppressAutoHyphens/>
              <w:jc w:val="both"/>
              <w:rPr>
                <w:i/>
                <w:sz w:val="20"/>
                <w:szCs w:val="20"/>
              </w:rPr>
            </w:pPr>
            <w:r w:rsidRPr="00A92CC2">
              <w:rPr>
                <w:i/>
                <w:sz w:val="20"/>
                <w:szCs w:val="20"/>
              </w:rPr>
              <w:t xml:space="preserve">Izglītības iestāde, </w:t>
            </w:r>
          </w:p>
          <w:p w:rsidR="00CF0E2E" w:rsidRPr="00A92CC2" w:rsidRDefault="00CF0E2E" w:rsidP="00A92CC2">
            <w:pPr>
              <w:suppressAutoHyphens/>
              <w:jc w:val="both"/>
              <w:rPr>
                <w:i/>
                <w:sz w:val="20"/>
                <w:szCs w:val="20"/>
              </w:rPr>
            </w:pPr>
            <w:r w:rsidRPr="00A92CC2">
              <w:rPr>
                <w:i/>
                <w:sz w:val="20"/>
                <w:szCs w:val="20"/>
              </w:rPr>
              <w:t>kura ieguva 1.vetu pilsētas sacensībās</w:t>
            </w:r>
          </w:p>
        </w:tc>
        <w:tc>
          <w:tcPr>
            <w:tcW w:w="1244" w:type="dxa"/>
          </w:tcPr>
          <w:p w:rsidR="00CF0E2E" w:rsidRPr="00A92CC2" w:rsidRDefault="00CF0E2E" w:rsidP="00A92CC2">
            <w:pPr>
              <w:suppressAutoHyphens/>
              <w:jc w:val="both"/>
              <w:rPr>
                <w:i/>
                <w:sz w:val="20"/>
                <w:szCs w:val="20"/>
              </w:rPr>
            </w:pPr>
            <w:r w:rsidRPr="00A92CC2">
              <w:rPr>
                <w:i/>
                <w:sz w:val="20"/>
                <w:szCs w:val="20"/>
              </w:rPr>
              <w:t xml:space="preserve">Latgales </w:t>
            </w:r>
          </w:p>
          <w:p w:rsidR="00CF0E2E" w:rsidRPr="00A92CC2" w:rsidRDefault="00CF0E2E" w:rsidP="00A92CC2">
            <w:pPr>
              <w:suppressAutoHyphens/>
              <w:jc w:val="both"/>
              <w:rPr>
                <w:i/>
                <w:sz w:val="20"/>
                <w:szCs w:val="20"/>
              </w:rPr>
            </w:pPr>
            <w:r w:rsidRPr="00A92CC2">
              <w:rPr>
                <w:i/>
                <w:sz w:val="20"/>
                <w:szCs w:val="20"/>
              </w:rPr>
              <w:t xml:space="preserve">reģionā </w:t>
            </w:r>
          </w:p>
          <w:p w:rsidR="00CF0E2E" w:rsidRPr="00A92CC2" w:rsidRDefault="00CF0E2E" w:rsidP="00A92CC2">
            <w:pPr>
              <w:suppressAutoHyphens/>
              <w:jc w:val="both"/>
              <w:rPr>
                <w:i/>
                <w:sz w:val="20"/>
                <w:szCs w:val="20"/>
              </w:rPr>
            </w:pPr>
            <w:r w:rsidRPr="00A92CC2">
              <w:rPr>
                <w:i/>
                <w:sz w:val="20"/>
                <w:szCs w:val="20"/>
              </w:rPr>
              <w:t>iegūtā vieta</w:t>
            </w:r>
          </w:p>
        </w:tc>
        <w:tc>
          <w:tcPr>
            <w:tcW w:w="1536" w:type="dxa"/>
          </w:tcPr>
          <w:p w:rsidR="00CF0E2E" w:rsidRPr="00A92CC2" w:rsidRDefault="00CF0E2E" w:rsidP="00A92CC2">
            <w:pPr>
              <w:suppressAutoHyphens/>
              <w:jc w:val="both"/>
              <w:rPr>
                <w:i/>
                <w:sz w:val="20"/>
                <w:szCs w:val="20"/>
              </w:rPr>
            </w:pPr>
            <w:r w:rsidRPr="00A92CC2">
              <w:rPr>
                <w:i/>
                <w:sz w:val="20"/>
                <w:szCs w:val="20"/>
              </w:rPr>
              <w:t>Latvijas skolēnu 69.spartakiādē</w:t>
            </w:r>
          </w:p>
          <w:p w:rsidR="00CF0E2E" w:rsidRPr="00A92CC2" w:rsidRDefault="00CF0E2E" w:rsidP="00A92CC2">
            <w:pPr>
              <w:suppressAutoHyphens/>
              <w:jc w:val="both"/>
              <w:rPr>
                <w:i/>
                <w:sz w:val="20"/>
                <w:szCs w:val="20"/>
              </w:rPr>
            </w:pPr>
            <w:r w:rsidRPr="00A92CC2">
              <w:rPr>
                <w:i/>
                <w:sz w:val="20"/>
                <w:szCs w:val="20"/>
              </w:rPr>
              <w:t>Iegūtā vieta</w:t>
            </w:r>
          </w:p>
        </w:tc>
      </w:tr>
      <w:tr w:rsidR="00CF0E2E" w:rsidTr="00A92CC2">
        <w:tc>
          <w:tcPr>
            <w:tcW w:w="534" w:type="dxa"/>
          </w:tcPr>
          <w:p w:rsidR="00CF0E2E" w:rsidRPr="00A92CC2" w:rsidRDefault="00CF0E2E" w:rsidP="00A92CC2">
            <w:pPr>
              <w:suppressAutoHyphens/>
              <w:jc w:val="both"/>
              <w:rPr>
                <w:i/>
                <w:sz w:val="22"/>
                <w:szCs w:val="22"/>
              </w:rPr>
            </w:pPr>
            <w:r w:rsidRPr="00A92CC2">
              <w:rPr>
                <w:i/>
                <w:sz w:val="22"/>
                <w:szCs w:val="22"/>
              </w:rPr>
              <w:t>1.</w:t>
            </w:r>
          </w:p>
        </w:tc>
        <w:tc>
          <w:tcPr>
            <w:tcW w:w="2762" w:type="dxa"/>
            <w:vAlign w:val="center"/>
          </w:tcPr>
          <w:p w:rsidR="00CF0E2E" w:rsidRPr="00A92CC2" w:rsidRDefault="00CF0E2E" w:rsidP="00110FFD">
            <w:pPr>
              <w:rPr>
                <w:sz w:val="22"/>
                <w:szCs w:val="22"/>
              </w:rPr>
            </w:pPr>
            <w:r w:rsidRPr="00A92CC2">
              <w:rPr>
                <w:sz w:val="22"/>
                <w:szCs w:val="22"/>
              </w:rPr>
              <w:t>„Olimpiskā diena” (6.-7.kl.)</w:t>
            </w:r>
          </w:p>
        </w:tc>
        <w:tc>
          <w:tcPr>
            <w:tcW w:w="1170" w:type="dxa"/>
            <w:vAlign w:val="center"/>
          </w:tcPr>
          <w:p w:rsidR="00CF0E2E" w:rsidRPr="00A92CC2" w:rsidRDefault="00CF0E2E" w:rsidP="00A92CC2">
            <w:pPr>
              <w:jc w:val="center"/>
              <w:rPr>
                <w:sz w:val="22"/>
                <w:szCs w:val="22"/>
              </w:rPr>
            </w:pPr>
            <w:r w:rsidRPr="00A92CC2">
              <w:rPr>
                <w:sz w:val="22"/>
                <w:szCs w:val="22"/>
              </w:rPr>
              <w:t>80</w:t>
            </w:r>
          </w:p>
        </w:tc>
        <w:tc>
          <w:tcPr>
            <w:tcW w:w="2250" w:type="dxa"/>
          </w:tcPr>
          <w:p w:rsidR="00CF0E2E" w:rsidRPr="00A92CC2" w:rsidRDefault="00CF0E2E" w:rsidP="00A92CC2">
            <w:pPr>
              <w:suppressAutoHyphens/>
              <w:jc w:val="both"/>
              <w:rPr>
                <w:i/>
                <w:sz w:val="22"/>
                <w:szCs w:val="22"/>
              </w:rPr>
            </w:pPr>
            <w:r w:rsidRPr="00A92CC2">
              <w:rPr>
                <w:i/>
                <w:sz w:val="22"/>
                <w:szCs w:val="22"/>
              </w:rPr>
              <w:t>Rēzeknes sākumskola</w:t>
            </w:r>
          </w:p>
        </w:tc>
        <w:tc>
          <w:tcPr>
            <w:tcW w:w="1244" w:type="dxa"/>
          </w:tcPr>
          <w:p w:rsidR="00CF0E2E" w:rsidRPr="00A92CC2" w:rsidRDefault="00CF0E2E" w:rsidP="00A92CC2">
            <w:pPr>
              <w:suppressAutoHyphens/>
              <w:jc w:val="both"/>
              <w:rPr>
                <w:i/>
                <w:sz w:val="22"/>
                <w:szCs w:val="22"/>
              </w:rPr>
            </w:pPr>
            <w:r w:rsidRPr="00A92CC2">
              <w:rPr>
                <w:i/>
                <w:sz w:val="22"/>
                <w:szCs w:val="22"/>
              </w:rPr>
              <w:t>-</w:t>
            </w:r>
          </w:p>
        </w:tc>
        <w:tc>
          <w:tcPr>
            <w:tcW w:w="1536" w:type="dxa"/>
          </w:tcPr>
          <w:p w:rsidR="00CF0E2E" w:rsidRPr="00A92CC2" w:rsidRDefault="00CF0E2E" w:rsidP="00A92CC2">
            <w:pPr>
              <w:suppressAutoHyphens/>
              <w:jc w:val="both"/>
              <w:rPr>
                <w:i/>
                <w:sz w:val="22"/>
                <w:szCs w:val="22"/>
              </w:rPr>
            </w:pPr>
          </w:p>
        </w:tc>
      </w:tr>
      <w:tr w:rsidR="00CF0E2E" w:rsidTr="00A92CC2">
        <w:tc>
          <w:tcPr>
            <w:tcW w:w="534" w:type="dxa"/>
          </w:tcPr>
          <w:p w:rsidR="00CF0E2E" w:rsidRPr="00A92CC2" w:rsidRDefault="00CF0E2E" w:rsidP="00A92CC2">
            <w:pPr>
              <w:suppressAutoHyphens/>
              <w:jc w:val="both"/>
              <w:rPr>
                <w:i/>
                <w:sz w:val="22"/>
                <w:szCs w:val="22"/>
              </w:rPr>
            </w:pPr>
            <w:r w:rsidRPr="00A92CC2">
              <w:rPr>
                <w:i/>
                <w:sz w:val="22"/>
                <w:szCs w:val="22"/>
              </w:rPr>
              <w:t>2.</w:t>
            </w:r>
          </w:p>
        </w:tc>
        <w:tc>
          <w:tcPr>
            <w:tcW w:w="2762" w:type="dxa"/>
            <w:vAlign w:val="center"/>
          </w:tcPr>
          <w:p w:rsidR="00CF0E2E" w:rsidRPr="00A92CC2" w:rsidRDefault="00CF0E2E" w:rsidP="00110FFD">
            <w:pPr>
              <w:rPr>
                <w:sz w:val="22"/>
                <w:szCs w:val="22"/>
              </w:rPr>
            </w:pPr>
            <w:r w:rsidRPr="00A92CC2">
              <w:rPr>
                <w:sz w:val="22"/>
                <w:szCs w:val="22"/>
              </w:rPr>
              <w:t xml:space="preserve">„Mārtiņdienas stafetes” </w:t>
            </w:r>
          </w:p>
          <w:p w:rsidR="00CF0E2E" w:rsidRPr="00A92CC2" w:rsidRDefault="00CF0E2E" w:rsidP="00110FFD">
            <w:pPr>
              <w:rPr>
                <w:sz w:val="22"/>
                <w:szCs w:val="22"/>
              </w:rPr>
            </w:pPr>
            <w:r w:rsidRPr="00A92CC2">
              <w:rPr>
                <w:sz w:val="22"/>
                <w:szCs w:val="22"/>
              </w:rPr>
              <w:t>(2.-3.kl.)</w:t>
            </w:r>
          </w:p>
        </w:tc>
        <w:tc>
          <w:tcPr>
            <w:tcW w:w="1170" w:type="dxa"/>
            <w:vAlign w:val="center"/>
          </w:tcPr>
          <w:p w:rsidR="00CF0E2E" w:rsidRPr="00A92CC2" w:rsidRDefault="00CF0E2E" w:rsidP="00A92CC2">
            <w:pPr>
              <w:jc w:val="center"/>
              <w:rPr>
                <w:sz w:val="22"/>
                <w:szCs w:val="22"/>
              </w:rPr>
            </w:pPr>
            <w:r w:rsidRPr="00A92CC2">
              <w:rPr>
                <w:sz w:val="22"/>
                <w:szCs w:val="22"/>
              </w:rPr>
              <w:t>84</w:t>
            </w:r>
          </w:p>
        </w:tc>
        <w:tc>
          <w:tcPr>
            <w:tcW w:w="2250" w:type="dxa"/>
          </w:tcPr>
          <w:p w:rsidR="00CF0E2E" w:rsidRPr="00A92CC2" w:rsidRDefault="00CF0E2E" w:rsidP="00A92CC2">
            <w:pPr>
              <w:suppressAutoHyphens/>
              <w:jc w:val="both"/>
              <w:rPr>
                <w:i/>
                <w:sz w:val="22"/>
                <w:szCs w:val="22"/>
              </w:rPr>
            </w:pPr>
            <w:r w:rsidRPr="00A92CC2">
              <w:rPr>
                <w:i/>
                <w:sz w:val="22"/>
                <w:szCs w:val="22"/>
              </w:rPr>
              <w:t>RVPĢ</w:t>
            </w:r>
          </w:p>
        </w:tc>
        <w:tc>
          <w:tcPr>
            <w:tcW w:w="1244" w:type="dxa"/>
          </w:tcPr>
          <w:p w:rsidR="00CF0E2E" w:rsidRPr="00A92CC2" w:rsidRDefault="00CF0E2E" w:rsidP="00A92CC2">
            <w:pPr>
              <w:suppressAutoHyphens/>
              <w:jc w:val="both"/>
              <w:rPr>
                <w:i/>
                <w:sz w:val="22"/>
                <w:szCs w:val="22"/>
              </w:rPr>
            </w:pPr>
            <w:r w:rsidRPr="00A92CC2">
              <w:rPr>
                <w:i/>
                <w:sz w:val="22"/>
                <w:szCs w:val="22"/>
              </w:rPr>
              <w:t>-</w:t>
            </w:r>
          </w:p>
        </w:tc>
        <w:tc>
          <w:tcPr>
            <w:tcW w:w="1536" w:type="dxa"/>
          </w:tcPr>
          <w:p w:rsidR="00CF0E2E" w:rsidRPr="00A92CC2" w:rsidRDefault="00CF0E2E" w:rsidP="00A92CC2">
            <w:pPr>
              <w:suppressAutoHyphens/>
              <w:jc w:val="both"/>
              <w:rPr>
                <w:i/>
                <w:sz w:val="22"/>
                <w:szCs w:val="22"/>
              </w:rPr>
            </w:pPr>
          </w:p>
        </w:tc>
      </w:tr>
      <w:tr w:rsidR="00CF0E2E" w:rsidTr="00A92CC2">
        <w:tc>
          <w:tcPr>
            <w:tcW w:w="534" w:type="dxa"/>
          </w:tcPr>
          <w:p w:rsidR="00CF0E2E" w:rsidRPr="00A92CC2" w:rsidRDefault="00CF0E2E" w:rsidP="00A92CC2">
            <w:pPr>
              <w:suppressAutoHyphens/>
              <w:jc w:val="both"/>
              <w:rPr>
                <w:i/>
                <w:sz w:val="22"/>
                <w:szCs w:val="22"/>
              </w:rPr>
            </w:pPr>
            <w:r w:rsidRPr="00A92CC2">
              <w:rPr>
                <w:i/>
                <w:sz w:val="22"/>
                <w:szCs w:val="22"/>
              </w:rPr>
              <w:t>3.</w:t>
            </w:r>
          </w:p>
          <w:p w:rsidR="00CF0E2E" w:rsidRPr="00A92CC2" w:rsidRDefault="00CF0E2E" w:rsidP="00A92CC2">
            <w:pPr>
              <w:suppressAutoHyphens/>
              <w:jc w:val="both"/>
              <w:rPr>
                <w:i/>
                <w:sz w:val="22"/>
                <w:szCs w:val="22"/>
              </w:rPr>
            </w:pPr>
          </w:p>
          <w:p w:rsidR="00CF0E2E" w:rsidRPr="00A92CC2" w:rsidRDefault="00CF0E2E" w:rsidP="00A92CC2">
            <w:pPr>
              <w:suppressAutoHyphens/>
              <w:jc w:val="both"/>
              <w:rPr>
                <w:i/>
                <w:sz w:val="22"/>
                <w:szCs w:val="22"/>
              </w:rPr>
            </w:pPr>
          </w:p>
        </w:tc>
        <w:tc>
          <w:tcPr>
            <w:tcW w:w="2762" w:type="dxa"/>
            <w:vAlign w:val="center"/>
          </w:tcPr>
          <w:p w:rsidR="00CF0E2E" w:rsidRPr="00A92CC2" w:rsidRDefault="00CF0E2E" w:rsidP="00110FFD">
            <w:pPr>
              <w:rPr>
                <w:sz w:val="22"/>
                <w:szCs w:val="22"/>
              </w:rPr>
            </w:pPr>
            <w:r w:rsidRPr="00A92CC2">
              <w:rPr>
                <w:sz w:val="22"/>
                <w:szCs w:val="22"/>
              </w:rPr>
              <w:t>Vidusskolu kauss volejbolā „Lāse”</w:t>
            </w:r>
          </w:p>
          <w:p w:rsidR="00CF0E2E" w:rsidRPr="00A92CC2" w:rsidRDefault="00CF0E2E" w:rsidP="00110FFD">
            <w:pPr>
              <w:rPr>
                <w:sz w:val="22"/>
                <w:szCs w:val="22"/>
              </w:rPr>
            </w:pPr>
            <w:r w:rsidRPr="00A92CC2">
              <w:rPr>
                <w:sz w:val="22"/>
                <w:szCs w:val="22"/>
              </w:rPr>
              <w:t>Pamatskolu kauss volejbolā „Lāse”</w:t>
            </w:r>
          </w:p>
        </w:tc>
        <w:tc>
          <w:tcPr>
            <w:tcW w:w="1170" w:type="dxa"/>
            <w:vAlign w:val="center"/>
          </w:tcPr>
          <w:p w:rsidR="00CF0E2E" w:rsidRPr="00A92CC2" w:rsidRDefault="00CF0E2E" w:rsidP="00A92CC2">
            <w:pPr>
              <w:jc w:val="center"/>
              <w:rPr>
                <w:sz w:val="22"/>
                <w:szCs w:val="22"/>
              </w:rPr>
            </w:pPr>
            <w:r w:rsidRPr="00A92CC2">
              <w:rPr>
                <w:sz w:val="22"/>
                <w:szCs w:val="22"/>
              </w:rPr>
              <w:t>206</w:t>
            </w:r>
          </w:p>
        </w:tc>
        <w:tc>
          <w:tcPr>
            <w:tcW w:w="2250" w:type="dxa"/>
          </w:tcPr>
          <w:p w:rsidR="00CF0E2E" w:rsidRPr="00A92CC2" w:rsidRDefault="00CF0E2E" w:rsidP="00A92CC2">
            <w:pPr>
              <w:suppressAutoHyphens/>
              <w:jc w:val="both"/>
              <w:rPr>
                <w:i/>
                <w:sz w:val="22"/>
                <w:szCs w:val="22"/>
              </w:rPr>
            </w:pPr>
            <w:r w:rsidRPr="00A92CC2">
              <w:rPr>
                <w:i/>
                <w:sz w:val="22"/>
                <w:szCs w:val="22"/>
              </w:rPr>
              <w:t>Zēni – Mūzikas skola</w:t>
            </w:r>
          </w:p>
          <w:p w:rsidR="00CF0E2E" w:rsidRPr="00A92CC2" w:rsidRDefault="00CF0E2E" w:rsidP="00A92CC2">
            <w:pPr>
              <w:suppressAutoHyphens/>
              <w:jc w:val="both"/>
              <w:rPr>
                <w:i/>
                <w:sz w:val="22"/>
                <w:szCs w:val="22"/>
              </w:rPr>
            </w:pPr>
            <w:r w:rsidRPr="00A92CC2">
              <w:rPr>
                <w:i/>
                <w:sz w:val="22"/>
                <w:szCs w:val="22"/>
              </w:rPr>
              <w:t>Meitenes – RV1.Ģ</w:t>
            </w:r>
          </w:p>
          <w:p w:rsidR="00CF0E2E" w:rsidRPr="00A92CC2" w:rsidRDefault="00CF0E2E" w:rsidP="00A92CC2">
            <w:pPr>
              <w:suppressAutoHyphens/>
              <w:jc w:val="both"/>
              <w:rPr>
                <w:i/>
                <w:sz w:val="22"/>
                <w:szCs w:val="22"/>
              </w:rPr>
            </w:pPr>
            <w:r w:rsidRPr="00A92CC2">
              <w:rPr>
                <w:i/>
                <w:sz w:val="22"/>
                <w:szCs w:val="22"/>
              </w:rPr>
              <w:t>Zēni – RVPĢ</w:t>
            </w:r>
          </w:p>
          <w:p w:rsidR="00CF0E2E" w:rsidRPr="00A92CC2" w:rsidRDefault="00CF0E2E" w:rsidP="00A92CC2">
            <w:pPr>
              <w:suppressAutoHyphens/>
              <w:jc w:val="both"/>
              <w:rPr>
                <w:i/>
                <w:sz w:val="22"/>
                <w:szCs w:val="22"/>
              </w:rPr>
            </w:pPr>
            <w:r w:rsidRPr="00A92CC2">
              <w:rPr>
                <w:i/>
                <w:sz w:val="22"/>
                <w:szCs w:val="22"/>
              </w:rPr>
              <w:t>Meitenes – RV1.Ģ</w:t>
            </w:r>
          </w:p>
        </w:tc>
        <w:tc>
          <w:tcPr>
            <w:tcW w:w="1244" w:type="dxa"/>
          </w:tcPr>
          <w:p w:rsidR="00CF0E2E" w:rsidRPr="00A92CC2" w:rsidRDefault="00CF0E2E" w:rsidP="00A92CC2">
            <w:pPr>
              <w:suppressAutoHyphens/>
              <w:jc w:val="both"/>
              <w:rPr>
                <w:i/>
                <w:sz w:val="22"/>
                <w:szCs w:val="22"/>
              </w:rPr>
            </w:pPr>
            <w:r w:rsidRPr="00A92CC2">
              <w:rPr>
                <w:i/>
                <w:sz w:val="22"/>
                <w:szCs w:val="22"/>
              </w:rPr>
              <w:t>-</w:t>
            </w:r>
          </w:p>
          <w:p w:rsidR="00CF0E2E" w:rsidRPr="00A92CC2" w:rsidRDefault="00CF0E2E" w:rsidP="00A92CC2">
            <w:pPr>
              <w:suppressAutoHyphens/>
              <w:jc w:val="both"/>
              <w:rPr>
                <w:i/>
                <w:sz w:val="22"/>
                <w:szCs w:val="22"/>
              </w:rPr>
            </w:pPr>
            <w:r w:rsidRPr="00A92CC2">
              <w:rPr>
                <w:i/>
                <w:sz w:val="22"/>
                <w:szCs w:val="22"/>
              </w:rPr>
              <w:t>-</w:t>
            </w:r>
          </w:p>
          <w:p w:rsidR="00CF0E2E" w:rsidRPr="00A92CC2" w:rsidRDefault="00CF0E2E" w:rsidP="00A92CC2">
            <w:pPr>
              <w:suppressAutoHyphens/>
              <w:jc w:val="both"/>
              <w:rPr>
                <w:i/>
                <w:sz w:val="22"/>
                <w:szCs w:val="22"/>
              </w:rPr>
            </w:pPr>
            <w:r w:rsidRPr="00A92CC2">
              <w:rPr>
                <w:i/>
                <w:sz w:val="22"/>
                <w:szCs w:val="22"/>
              </w:rPr>
              <w:t>-</w:t>
            </w:r>
          </w:p>
          <w:p w:rsidR="00CF0E2E" w:rsidRPr="00A92CC2" w:rsidRDefault="00CF0E2E" w:rsidP="00A92CC2">
            <w:pPr>
              <w:suppressAutoHyphens/>
              <w:jc w:val="both"/>
              <w:rPr>
                <w:i/>
                <w:sz w:val="22"/>
                <w:szCs w:val="22"/>
              </w:rPr>
            </w:pPr>
            <w:r w:rsidRPr="00A92CC2">
              <w:rPr>
                <w:i/>
                <w:sz w:val="22"/>
                <w:szCs w:val="22"/>
              </w:rPr>
              <w:t>-</w:t>
            </w:r>
          </w:p>
        </w:tc>
        <w:tc>
          <w:tcPr>
            <w:tcW w:w="1536" w:type="dxa"/>
          </w:tcPr>
          <w:p w:rsidR="00CF0E2E" w:rsidRPr="00A92CC2" w:rsidRDefault="00CF0E2E" w:rsidP="00A92CC2">
            <w:pPr>
              <w:suppressAutoHyphens/>
              <w:jc w:val="both"/>
              <w:rPr>
                <w:i/>
                <w:sz w:val="22"/>
                <w:szCs w:val="22"/>
              </w:rPr>
            </w:pPr>
          </w:p>
          <w:p w:rsidR="00CF0E2E" w:rsidRPr="00A92CC2" w:rsidRDefault="00CF0E2E" w:rsidP="00A92CC2">
            <w:pPr>
              <w:suppressAutoHyphens/>
              <w:jc w:val="both"/>
              <w:rPr>
                <w:i/>
                <w:sz w:val="22"/>
                <w:szCs w:val="22"/>
              </w:rPr>
            </w:pPr>
          </w:p>
          <w:p w:rsidR="00CF0E2E" w:rsidRPr="00A92CC2" w:rsidRDefault="00CF0E2E" w:rsidP="00A92CC2">
            <w:pPr>
              <w:suppressAutoHyphens/>
              <w:jc w:val="both"/>
              <w:rPr>
                <w:i/>
                <w:sz w:val="22"/>
                <w:szCs w:val="22"/>
              </w:rPr>
            </w:pPr>
          </w:p>
          <w:p w:rsidR="00CF0E2E" w:rsidRPr="00A92CC2" w:rsidRDefault="00CF0E2E" w:rsidP="00A92CC2">
            <w:pPr>
              <w:suppressAutoHyphens/>
              <w:jc w:val="both"/>
              <w:rPr>
                <w:i/>
                <w:sz w:val="22"/>
                <w:szCs w:val="22"/>
              </w:rPr>
            </w:pPr>
          </w:p>
        </w:tc>
      </w:tr>
      <w:tr w:rsidR="00CF0E2E" w:rsidTr="00A92CC2">
        <w:tc>
          <w:tcPr>
            <w:tcW w:w="534" w:type="dxa"/>
          </w:tcPr>
          <w:p w:rsidR="00CF0E2E" w:rsidRPr="00A92CC2" w:rsidRDefault="00CF0E2E" w:rsidP="00A92CC2">
            <w:pPr>
              <w:suppressAutoHyphens/>
              <w:jc w:val="both"/>
              <w:rPr>
                <w:i/>
                <w:sz w:val="22"/>
                <w:szCs w:val="22"/>
              </w:rPr>
            </w:pPr>
            <w:r w:rsidRPr="00A92CC2">
              <w:rPr>
                <w:i/>
                <w:sz w:val="22"/>
                <w:szCs w:val="22"/>
              </w:rPr>
              <w:t>4.</w:t>
            </w:r>
          </w:p>
        </w:tc>
        <w:tc>
          <w:tcPr>
            <w:tcW w:w="2762" w:type="dxa"/>
            <w:vAlign w:val="center"/>
          </w:tcPr>
          <w:p w:rsidR="00CF0E2E" w:rsidRPr="00A92CC2" w:rsidRDefault="00CF0E2E" w:rsidP="00110FFD">
            <w:pPr>
              <w:rPr>
                <w:sz w:val="22"/>
                <w:szCs w:val="22"/>
              </w:rPr>
            </w:pPr>
            <w:r w:rsidRPr="00A92CC2">
              <w:rPr>
                <w:sz w:val="22"/>
                <w:szCs w:val="22"/>
              </w:rPr>
              <w:t>„Vidusskolu kauss” basketbolā</w:t>
            </w:r>
          </w:p>
        </w:tc>
        <w:tc>
          <w:tcPr>
            <w:tcW w:w="1170" w:type="dxa"/>
            <w:vAlign w:val="center"/>
          </w:tcPr>
          <w:p w:rsidR="00CF0E2E" w:rsidRPr="00A92CC2" w:rsidRDefault="00CF0E2E" w:rsidP="00A92CC2">
            <w:pPr>
              <w:jc w:val="center"/>
              <w:rPr>
                <w:sz w:val="22"/>
                <w:szCs w:val="22"/>
              </w:rPr>
            </w:pPr>
            <w:r w:rsidRPr="00A92CC2">
              <w:rPr>
                <w:sz w:val="22"/>
                <w:szCs w:val="22"/>
              </w:rPr>
              <w:t>50</w:t>
            </w:r>
          </w:p>
        </w:tc>
        <w:tc>
          <w:tcPr>
            <w:tcW w:w="2250" w:type="dxa"/>
          </w:tcPr>
          <w:p w:rsidR="00CF0E2E" w:rsidRPr="00A92CC2" w:rsidRDefault="00CF0E2E" w:rsidP="00A92CC2">
            <w:pPr>
              <w:suppressAutoHyphens/>
              <w:jc w:val="both"/>
              <w:rPr>
                <w:i/>
                <w:sz w:val="22"/>
                <w:szCs w:val="22"/>
              </w:rPr>
            </w:pPr>
            <w:r w:rsidRPr="00A92CC2">
              <w:rPr>
                <w:i/>
                <w:sz w:val="22"/>
                <w:szCs w:val="22"/>
              </w:rPr>
              <w:t>Zēni – RV1.Ģ</w:t>
            </w:r>
          </w:p>
          <w:p w:rsidR="00CF0E2E" w:rsidRPr="00A92CC2" w:rsidRDefault="00CF0E2E" w:rsidP="00A92CC2">
            <w:pPr>
              <w:suppressAutoHyphens/>
              <w:jc w:val="both"/>
              <w:rPr>
                <w:i/>
                <w:sz w:val="22"/>
                <w:szCs w:val="22"/>
              </w:rPr>
            </w:pPr>
            <w:r w:rsidRPr="00A92CC2">
              <w:rPr>
                <w:i/>
                <w:sz w:val="22"/>
                <w:szCs w:val="22"/>
              </w:rPr>
              <w:t>Meitenes – RV1.Ģ</w:t>
            </w:r>
          </w:p>
        </w:tc>
        <w:tc>
          <w:tcPr>
            <w:tcW w:w="1244" w:type="dxa"/>
          </w:tcPr>
          <w:p w:rsidR="00CF0E2E" w:rsidRPr="00A92CC2" w:rsidRDefault="00CF0E2E" w:rsidP="00A92CC2">
            <w:pPr>
              <w:suppressAutoHyphens/>
              <w:jc w:val="both"/>
              <w:rPr>
                <w:b/>
                <w:i/>
                <w:color w:val="FF0000"/>
                <w:sz w:val="22"/>
                <w:szCs w:val="22"/>
              </w:rPr>
            </w:pPr>
            <w:r w:rsidRPr="00A92CC2">
              <w:rPr>
                <w:b/>
                <w:i/>
                <w:color w:val="FF0000"/>
                <w:sz w:val="22"/>
                <w:szCs w:val="22"/>
              </w:rPr>
              <w:t>1.vieta</w:t>
            </w:r>
          </w:p>
          <w:p w:rsidR="00CF0E2E" w:rsidRPr="00A92CC2" w:rsidRDefault="00CF0E2E" w:rsidP="00A92CC2">
            <w:pPr>
              <w:suppressAutoHyphens/>
              <w:jc w:val="both"/>
              <w:rPr>
                <w:b/>
                <w:i/>
                <w:color w:val="00B0F0"/>
                <w:sz w:val="22"/>
                <w:szCs w:val="22"/>
              </w:rPr>
            </w:pPr>
            <w:r w:rsidRPr="00A92CC2">
              <w:rPr>
                <w:b/>
                <w:i/>
                <w:color w:val="00B0F0"/>
                <w:sz w:val="22"/>
                <w:szCs w:val="22"/>
              </w:rPr>
              <w:t>2.vieta</w:t>
            </w:r>
          </w:p>
        </w:tc>
        <w:tc>
          <w:tcPr>
            <w:tcW w:w="1536" w:type="dxa"/>
          </w:tcPr>
          <w:p w:rsidR="00CF0E2E" w:rsidRPr="00A92CC2" w:rsidRDefault="00CF0E2E" w:rsidP="00A92CC2">
            <w:pPr>
              <w:suppressAutoHyphens/>
              <w:jc w:val="both"/>
              <w:rPr>
                <w:i/>
                <w:sz w:val="22"/>
                <w:szCs w:val="22"/>
              </w:rPr>
            </w:pPr>
            <w:r w:rsidRPr="00A92CC2">
              <w:rPr>
                <w:i/>
                <w:sz w:val="22"/>
                <w:szCs w:val="22"/>
              </w:rPr>
              <w:t>4.vieta</w:t>
            </w:r>
          </w:p>
          <w:p w:rsidR="00CF0E2E" w:rsidRPr="00A92CC2" w:rsidRDefault="00CF0E2E" w:rsidP="00A92CC2">
            <w:pPr>
              <w:suppressAutoHyphens/>
              <w:jc w:val="both"/>
              <w:rPr>
                <w:i/>
                <w:sz w:val="22"/>
                <w:szCs w:val="22"/>
              </w:rPr>
            </w:pPr>
            <w:r w:rsidRPr="00A92CC2">
              <w:rPr>
                <w:i/>
                <w:sz w:val="22"/>
                <w:szCs w:val="22"/>
              </w:rPr>
              <w:t>-</w:t>
            </w:r>
          </w:p>
        </w:tc>
      </w:tr>
      <w:tr w:rsidR="00CF0E2E" w:rsidTr="00A92CC2">
        <w:tc>
          <w:tcPr>
            <w:tcW w:w="534" w:type="dxa"/>
          </w:tcPr>
          <w:p w:rsidR="00CF0E2E" w:rsidRPr="00A92CC2" w:rsidRDefault="00CF0E2E" w:rsidP="00A92CC2">
            <w:pPr>
              <w:suppressAutoHyphens/>
              <w:jc w:val="both"/>
              <w:rPr>
                <w:i/>
                <w:sz w:val="22"/>
                <w:szCs w:val="22"/>
              </w:rPr>
            </w:pPr>
          </w:p>
          <w:p w:rsidR="00CF0E2E" w:rsidRPr="00A92CC2" w:rsidRDefault="00CF0E2E" w:rsidP="00A92CC2">
            <w:pPr>
              <w:suppressAutoHyphens/>
              <w:jc w:val="both"/>
              <w:rPr>
                <w:i/>
                <w:sz w:val="22"/>
                <w:szCs w:val="22"/>
              </w:rPr>
            </w:pPr>
            <w:r w:rsidRPr="00A92CC2">
              <w:rPr>
                <w:i/>
                <w:sz w:val="22"/>
                <w:szCs w:val="22"/>
              </w:rPr>
              <w:t>5.</w:t>
            </w:r>
          </w:p>
        </w:tc>
        <w:tc>
          <w:tcPr>
            <w:tcW w:w="2762" w:type="dxa"/>
            <w:vAlign w:val="center"/>
          </w:tcPr>
          <w:p w:rsidR="00CF0E2E" w:rsidRPr="00A92CC2" w:rsidRDefault="00CF0E2E" w:rsidP="00110FFD">
            <w:pPr>
              <w:rPr>
                <w:sz w:val="22"/>
                <w:szCs w:val="22"/>
              </w:rPr>
            </w:pPr>
            <w:r w:rsidRPr="00A92CC2">
              <w:rPr>
                <w:sz w:val="22"/>
                <w:szCs w:val="22"/>
              </w:rPr>
              <w:t xml:space="preserve">„Oranžā bumba” sacensības basketbolā(8.-9.kl.),  </w:t>
            </w:r>
          </w:p>
          <w:p w:rsidR="00CF0E2E" w:rsidRPr="00A92CC2" w:rsidRDefault="00CF0E2E" w:rsidP="00110FFD">
            <w:pPr>
              <w:rPr>
                <w:sz w:val="22"/>
                <w:szCs w:val="22"/>
              </w:rPr>
            </w:pPr>
            <w:r w:rsidRPr="00A92CC2">
              <w:rPr>
                <w:sz w:val="22"/>
                <w:szCs w:val="22"/>
              </w:rPr>
              <w:t>(4.-5.kl.)</w:t>
            </w:r>
          </w:p>
        </w:tc>
        <w:tc>
          <w:tcPr>
            <w:tcW w:w="1170" w:type="dxa"/>
            <w:vAlign w:val="center"/>
          </w:tcPr>
          <w:p w:rsidR="00CF0E2E" w:rsidRPr="00A92CC2" w:rsidRDefault="00CF0E2E" w:rsidP="00A92CC2">
            <w:pPr>
              <w:jc w:val="center"/>
              <w:rPr>
                <w:sz w:val="22"/>
                <w:szCs w:val="22"/>
              </w:rPr>
            </w:pPr>
            <w:r w:rsidRPr="00A92CC2">
              <w:rPr>
                <w:sz w:val="22"/>
                <w:szCs w:val="22"/>
              </w:rPr>
              <w:t>70</w:t>
            </w:r>
          </w:p>
        </w:tc>
        <w:tc>
          <w:tcPr>
            <w:tcW w:w="2250" w:type="dxa"/>
          </w:tcPr>
          <w:p w:rsidR="00CF0E2E" w:rsidRPr="00A92CC2" w:rsidRDefault="00CF0E2E" w:rsidP="00A92CC2">
            <w:pPr>
              <w:suppressAutoHyphens/>
              <w:jc w:val="both"/>
              <w:rPr>
                <w:i/>
                <w:sz w:val="22"/>
                <w:szCs w:val="22"/>
              </w:rPr>
            </w:pPr>
            <w:r w:rsidRPr="00A92CC2">
              <w:rPr>
                <w:i/>
                <w:sz w:val="22"/>
                <w:szCs w:val="22"/>
              </w:rPr>
              <w:t>Zēni – RV1.Ģ</w:t>
            </w:r>
          </w:p>
          <w:p w:rsidR="00CF0E2E" w:rsidRPr="00A92CC2" w:rsidRDefault="00CF0E2E" w:rsidP="00A92CC2">
            <w:pPr>
              <w:suppressAutoHyphens/>
              <w:jc w:val="both"/>
              <w:rPr>
                <w:i/>
                <w:sz w:val="22"/>
                <w:szCs w:val="22"/>
              </w:rPr>
            </w:pPr>
            <w:r w:rsidRPr="00A92CC2">
              <w:rPr>
                <w:i/>
                <w:sz w:val="22"/>
                <w:szCs w:val="22"/>
              </w:rPr>
              <w:t>Meitenes – RV1.Ģ</w:t>
            </w:r>
          </w:p>
          <w:p w:rsidR="00CF0E2E" w:rsidRPr="00A92CC2" w:rsidRDefault="00CF0E2E" w:rsidP="00A92CC2">
            <w:pPr>
              <w:suppressAutoHyphens/>
              <w:jc w:val="both"/>
              <w:rPr>
                <w:i/>
                <w:sz w:val="22"/>
                <w:szCs w:val="22"/>
              </w:rPr>
            </w:pPr>
            <w:r w:rsidRPr="00A92CC2">
              <w:rPr>
                <w:i/>
                <w:sz w:val="22"/>
                <w:szCs w:val="22"/>
              </w:rPr>
              <w:t>Zēni –Rēzeknes sākumskola</w:t>
            </w:r>
          </w:p>
          <w:p w:rsidR="00CF0E2E" w:rsidRPr="00A92CC2" w:rsidRDefault="00CF0E2E" w:rsidP="00A92CC2">
            <w:pPr>
              <w:suppressAutoHyphens/>
              <w:jc w:val="both"/>
              <w:rPr>
                <w:i/>
                <w:sz w:val="22"/>
                <w:szCs w:val="22"/>
              </w:rPr>
            </w:pPr>
          </w:p>
        </w:tc>
        <w:tc>
          <w:tcPr>
            <w:tcW w:w="1244" w:type="dxa"/>
          </w:tcPr>
          <w:p w:rsidR="00CF0E2E" w:rsidRPr="00A92CC2" w:rsidRDefault="00CF0E2E" w:rsidP="00A92CC2">
            <w:pPr>
              <w:suppressAutoHyphens/>
              <w:jc w:val="both"/>
              <w:rPr>
                <w:b/>
                <w:i/>
                <w:color w:val="FF0000"/>
                <w:sz w:val="22"/>
                <w:szCs w:val="22"/>
              </w:rPr>
            </w:pPr>
            <w:r w:rsidRPr="00A92CC2">
              <w:rPr>
                <w:b/>
                <w:i/>
                <w:color w:val="FF0000"/>
                <w:sz w:val="22"/>
                <w:szCs w:val="22"/>
              </w:rPr>
              <w:t>1.vieta</w:t>
            </w:r>
          </w:p>
          <w:p w:rsidR="00CF0E2E" w:rsidRPr="00A92CC2" w:rsidRDefault="00CF0E2E" w:rsidP="00A92CC2">
            <w:pPr>
              <w:suppressAutoHyphens/>
              <w:jc w:val="both"/>
              <w:rPr>
                <w:b/>
                <w:i/>
                <w:color w:val="00B0F0"/>
                <w:sz w:val="22"/>
                <w:szCs w:val="22"/>
              </w:rPr>
            </w:pPr>
            <w:r w:rsidRPr="00A92CC2">
              <w:rPr>
                <w:b/>
                <w:i/>
                <w:color w:val="00B0F0"/>
                <w:sz w:val="22"/>
                <w:szCs w:val="22"/>
              </w:rPr>
              <w:t>2.vieta</w:t>
            </w:r>
          </w:p>
          <w:p w:rsidR="00CF0E2E" w:rsidRPr="00A92CC2" w:rsidRDefault="00CF0E2E" w:rsidP="00A92CC2">
            <w:pPr>
              <w:suppressAutoHyphens/>
              <w:jc w:val="both"/>
              <w:rPr>
                <w:i/>
                <w:sz w:val="22"/>
                <w:szCs w:val="22"/>
              </w:rPr>
            </w:pPr>
            <w:r w:rsidRPr="00A92CC2">
              <w:rPr>
                <w:b/>
                <w:i/>
                <w:color w:val="00B0F0"/>
                <w:sz w:val="22"/>
                <w:szCs w:val="22"/>
              </w:rPr>
              <w:t>2.vieta</w:t>
            </w:r>
          </w:p>
        </w:tc>
        <w:tc>
          <w:tcPr>
            <w:tcW w:w="1536" w:type="dxa"/>
          </w:tcPr>
          <w:p w:rsidR="00CF0E2E" w:rsidRPr="00A92CC2" w:rsidRDefault="00CF0E2E" w:rsidP="00A92CC2">
            <w:pPr>
              <w:suppressAutoHyphens/>
              <w:jc w:val="both"/>
              <w:rPr>
                <w:i/>
                <w:sz w:val="22"/>
                <w:szCs w:val="22"/>
              </w:rPr>
            </w:pPr>
            <w:r w:rsidRPr="00A92CC2">
              <w:rPr>
                <w:i/>
                <w:sz w:val="22"/>
                <w:szCs w:val="22"/>
              </w:rPr>
              <w:t>4.vieta</w:t>
            </w:r>
          </w:p>
          <w:p w:rsidR="00CF0E2E" w:rsidRPr="00A92CC2" w:rsidRDefault="00CF0E2E" w:rsidP="00A92CC2">
            <w:pPr>
              <w:suppressAutoHyphens/>
              <w:jc w:val="both"/>
              <w:rPr>
                <w:b/>
                <w:i/>
                <w:color w:val="00B0F0"/>
                <w:sz w:val="22"/>
                <w:szCs w:val="22"/>
              </w:rPr>
            </w:pPr>
          </w:p>
          <w:p w:rsidR="00CF0E2E" w:rsidRPr="00A92CC2" w:rsidRDefault="00CF0E2E" w:rsidP="00A92CC2">
            <w:pPr>
              <w:suppressAutoHyphens/>
              <w:jc w:val="both"/>
              <w:rPr>
                <w:i/>
                <w:sz w:val="22"/>
                <w:szCs w:val="22"/>
              </w:rPr>
            </w:pPr>
          </w:p>
        </w:tc>
      </w:tr>
      <w:tr w:rsidR="00CF0E2E" w:rsidTr="00A92CC2">
        <w:tc>
          <w:tcPr>
            <w:tcW w:w="534" w:type="dxa"/>
          </w:tcPr>
          <w:p w:rsidR="00CF0E2E" w:rsidRPr="00A92CC2" w:rsidRDefault="00CF0E2E" w:rsidP="00A92CC2">
            <w:pPr>
              <w:suppressAutoHyphens/>
              <w:jc w:val="both"/>
              <w:rPr>
                <w:i/>
                <w:sz w:val="22"/>
                <w:szCs w:val="22"/>
              </w:rPr>
            </w:pPr>
            <w:r w:rsidRPr="00A92CC2">
              <w:rPr>
                <w:i/>
                <w:sz w:val="22"/>
                <w:szCs w:val="22"/>
              </w:rPr>
              <w:t>6.</w:t>
            </w:r>
          </w:p>
        </w:tc>
        <w:tc>
          <w:tcPr>
            <w:tcW w:w="2762" w:type="dxa"/>
            <w:vAlign w:val="center"/>
          </w:tcPr>
          <w:p w:rsidR="00CF0E2E" w:rsidRPr="00A92CC2" w:rsidRDefault="00CF0E2E" w:rsidP="00110FFD">
            <w:pPr>
              <w:rPr>
                <w:sz w:val="22"/>
                <w:szCs w:val="22"/>
              </w:rPr>
            </w:pPr>
            <w:r w:rsidRPr="00A92CC2">
              <w:rPr>
                <w:sz w:val="22"/>
                <w:szCs w:val="22"/>
              </w:rPr>
              <w:t xml:space="preserve">„Jauno basketbolistu kauss” sacensības basketbolā </w:t>
            </w:r>
          </w:p>
          <w:p w:rsidR="00CF0E2E" w:rsidRPr="00A92CC2" w:rsidRDefault="00CF0E2E" w:rsidP="00110FFD">
            <w:pPr>
              <w:rPr>
                <w:sz w:val="22"/>
                <w:szCs w:val="22"/>
              </w:rPr>
            </w:pPr>
            <w:r w:rsidRPr="00A92CC2">
              <w:rPr>
                <w:sz w:val="22"/>
                <w:szCs w:val="22"/>
              </w:rPr>
              <w:t>(6.-7.kl.)</w:t>
            </w:r>
          </w:p>
        </w:tc>
        <w:tc>
          <w:tcPr>
            <w:tcW w:w="1170" w:type="dxa"/>
            <w:vAlign w:val="center"/>
          </w:tcPr>
          <w:p w:rsidR="00CF0E2E" w:rsidRPr="00A92CC2" w:rsidRDefault="00CF0E2E" w:rsidP="00A92CC2">
            <w:pPr>
              <w:jc w:val="center"/>
              <w:rPr>
                <w:sz w:val="22"/>
                <w:szCs w:val="22"/>
              </w:rPr>
            </w:pPr>
            <w:r w:rsidRPr="00A92CC2">
              <w:rPr>
                <w:sz w:val="22"/>
                <w:szCs w:val="22"/>
              </w:rPr>
              <w:t>50</w:t>
            </w:r>
          </w:p>
        </w:tc>
        <w:tc>
          <w:tcPr>
            <w:tcW w:w="2250" w:type="dxa"/>
          </w:tcPr>
          <w:p w:rsidR="00CF0E2E" w:rsidRPr="00A92CC2" w:rsidRDefault="00CF0E2E" w:rsidP="00A92CC2">
            <w:pPr>
              <w:suppressAutoHyphens/>
              <w:jc w:val="both"/>
              <w:rPr>
                <w:i/>
                <w:sz w:val="22"/>
                <w:szCs w:val="22"/>
              </w:rPr>
            </w:pPr>
            <w:r w:rsidRPr="00A92CC2">
              <w:rPr>
                <w:i/>
                <w:sz w:val="22"/>
                <w:szCs w:val="22"/>
              </w:rPr>
              <w:t>Zēni – Rēzeknes sākumskola</w:t>
            </w:r>
          </w:p>
          <w:p w:rsidR="00CF0E2E" w:rsidRPr="00A92CC2" w:rsidRDefault="00CF0E2E" w:rsidP="00A92CC2">
            <w:pPr>
              <w:suppressAutoHyphens/>
              <w:jc w:val="both"/>
              <w:rPr>
                <w:i/>
                <w:sz w:val="22"/>
                <w:szCs w:val="22"/>
              </w:rPr>
            </w:pPr>
            <w:r w:rsidRPr="00A92CC2">
              <w:rPr>
                <w:i/>
                <w:sz w:val="22"/>
                <w:szCs w:val="22"/>
              </w:rPr>
              <w:t>Meitenes – 5.vsk.</w:t>
            </w:r>
          </w:p>
        </w:tc>
        <w:tc>
          <w:tcPr>
            <w:tcW w:w="1244" w:type="dxa"/>
          </w:tcPr>
          <w:p w:rsidR="00CF0E2E" w:rsidRPr="00A92CC2" w:rsidRDefault="00CF0E2E" w:rsidP="00A92CC2">
            <w:pPr>
              <w:suppressAutoHyphens/>
              <w:jc w:val="both"/>
              <w:rPr>
                <w:b/>
                <w:i/>
                <w:color w:val="FF0000"/>
                <w:sz w:val="22"/>
                <w:szCs w:val="22"/>
              </w:rPr>
            </w:pPr>
            <w:r w:rsidRPr="00A92CC2">
              <w:rPr>
                <w:b/>
                <w:i/>
                <w:color w:val="FF0000"/>
                <w:sz w:val="22"/>
                <w:szCs w:val="22"/>
              </w:rPr>
              <w:t>1.vieta</w:t>
            </w:r>
          </w:p>
          <w:p w:rsidR="00CF0E2E" w:rsidRPr="00A92CC2" w:rsidRDefault="00CF0E2E" w:rsidP="00A92CC2">
            <w:pPr>
              <w:suppressAutoHyphens/>
              <w:jc w:val="both"/>
              <w:rPr>
                <w:i/>
                <w:sz w:val="22"/>
                <w:szCs w:val="22"/>
              </w:rPr>
            </w:pPr>
          </w:p>
          <w:p w:rsidR="00CF0E2E" w:rsidRPr="00A92CC2" w:rsidRDefault="00CF0E2E" w:rsidP="00A92CC2">
            <w:pPr>
              <w:suppressAutoHyphens/>
              <w:jc w:val="both"/>
              <w:rPr>
                <w:i/>
                <w:sz w:val="22"/>
                <w:szCs w:val="22"/>
              </w:rPr>
            </w:pPr>
            <w:r w:rsidRPr="00A92CC2">
              <w:rPr>
                <w:i/>
                <w:sz w:val="22"/>
                <w:szCs w:val="22"/>
              </w:rPr>
              <w:t>4.vieta</w:t>
            </w:r>
          </w:p>
        </w:tc>
        <w:tc>
          <w:tcPr>
            <w:tcW w:w="1536" w:type="dxa"/>
          </w:tcPr>
          <w:p w:rsidR="00CF0E2E" w:rsidRPr="00A92CC2" w:rsidRDefault="00CF0E2E" w:rsidP="00A92CC2">
            <w:pPr>
              <w:suppressAutoHyphens/>
              <w:jc w:val="both"/>
              <w:rPr>
                <w:i/>
                <w:sz w:val="22"/>
                <w:szCs w:val="22"/>
              </w:rPr>
            </w:pPr>
            <w:r w:rsidRPr="00A92CC2">
              <w:rPr>
                <w:i/>
                <w:sz w:val="22"/>
                <w:szCs w:val="22"/>
              </w:rPr>
              <w:t>Neaizbrauca</w:t>
            </w:r>
          </w:p>
        </w:tc>
      </w:tr>
      <w:tr w:rsidR="00CF0E2E" w:rsidTr="00A92CC2">
        <w:tc>
          <w:tcPr>
            <w:tcW w:w="534" w:type="dxa"/>
          </w:tcPr>
          <w:p w:rsidR="00CF0E2E" w:rsidRPr="00A92CC2" w:rsidRDefault="00CF0E2E" w:rsidP="00A92CC2">
            <w:pPr>
              <w:suppressAutoHyphens/>
              <w:jc w:val="both"/>
              <w:rPr>
                <w:i/>
                <w:sz w:val="22"/>
                <w:szCs w:val="22"/>
              </w:rPr>
            </w:pPr>
            <w:r w:rsidRPr="00A92CC2">
              <w:rPr>
                <w:i/>
                <w:sz w:val="22"/>
                <w:szCs w:val="22"/>
              </w:rPr>
              <w:t>7.</w:t>
            </w:r>
          </w:p>
        </w:tc>
        <w:tc>
          <w:tcPr>
            <w:tcW w:w="2762" w:type="dxa"/>
            <w:vAlign w:val="center"/>
          </w:tcPr>
          <w:p w:rsidR="00CF0E2E" w:rsidRPr="00A92CC2" w:rsidRDefault="00CF0E2E" w:rsidP="00110FFD">
            <w:pPr>
              <w:rPr>
                <w:sz w:val="22"/>
                <w:szCs w:val="22"/>
              </w:rPr>
            </w:pPr>
            <w:r w:rsidRPr="00A92CC2">
              <w:rPr>
                <w:sz w:val="22"/>
                <w:szCs w:val="22"/>
              </w:rPr>
              <w:t>„Tautas bumba” (4.-5.kl.)</w:t>
            </w:r>
          </w:p>
        </w:tc>
        <w:tc>
          <w:tcPr>
            <w:tcW w:w="1170" w:type="dxa"/>
            <w:vAlign w:val="center"/>
          </w:tcPr>
          <w:p w:rsidR="00CF0E2E" w:rsidRPr="00A92CC2" w:rsidRDefault="00CF0E2E" w:rsidP="00A92CC2">
            <w:pPr>
              <w:jc w:val="center"/>
              <w:rPr>
                <w:sz w:val="22"/>
                <w:szCs w:val="22"/>
              </w:rPr>
            </w:pPr>
            <w:r w:rsidRPr="00A92CC2">
              <w:rPr>
                <w:sz w:val="22"/>
                <w:szCs w:val="22"/>
              </w:rPr>
              <w:t>144</w:t>
            </w:r>
          </w:p>
        </w:tc>
        <w:tc>
          <w:tcPr>
            <w:tcW w:w="2250" w:type="dxa"/>
          </w:tcPr>
          <w:p w:rsidR="00CF0E2E" w:rsidRPr="00A92CC2" w:rsidRDefault="00CF0E2E" w:rsidP="00A92CC2">
            <w:pPr>
              <w:suppressAutoHyphens/>
              <w:jc w:val="both"/>
              <w:rPr>
                <w:i/>
                <w:sz w:val="22"/>
                <w:szCs w:val="22"/>
              </w:rPr>
            </w:pPr>
            <w:r w:rsidRPr="00A92CC2">
              <w:rPr>
                <w:i/>
                <w:sz w:val="22"/>
                <w:szCs w:val="22"/>
              </w:rPr>
              <w:t>Zēni – 5.vsk.</w:t>
            </w:r>
          </w:p>
          <w:p w:rsidR="00CF0E2E" w:rsidRPr="00A92CC2" w:rsidRDefault="00CF0E2E" w:rsidP="00A92CC2">
            <w:pPr>
              <w:suppressAutoHyphens/>
              <w:jc w:val="both"/>
              <w:rPr>
                <w:i/>
                <w:sz w:val="22"/>
                <w:szCs w:val="22"/>
              </w:rPr>
            </w:pPr>
            <w:r w:rsidRPr="00A92CC2">
              <w:rPr>
                <w:i/>
                <w:sz w:val="22"/>
                <w:szCs w:val="22"/>
              </w:rPr>
              <w:t>Meitenes  - 5.vsk.</w:t>
            </w:r>
          </w:p>
        </w:tc>
        <w:tc>
          <w:tcPr>
            <w:tcW w:w="1244" w:type="dxa"/>
          </w:tcPr>
          <w:p w:rsidR="00CF0E2E" w:rsidRPr="00A92CC2" w:rsidRDefault="00CF0E2E" w:rsidP="00A92CC2">
            <w:pPr>
              <w:suppressAutoHyphens/>
              <w:jc w:val="both"/>
              <w:rPr>
                <w:b/>
                <w:i/>
                <w:color w:val="00B0F0"/>
                <w:sz w:val="22"/>
                <w:szCs w:val="22"/>
              </w:rPr>
            </w:pPr>
            <w:r w:rsidRPr="00A92CC2">
              <w:rPr>
                <w:b/>
                <w:i/>
                <w:color w:val="00B0F0"/>
                <w:sz w:val="22"/>
                <w:szCs w:val="22"/>
              </w:rPr>
              <w:t>2.vieta</w:t>
            </w:r>
          </w:p>
          <w:p w:rsidR="00CF0E2E" w:rsidRPr="00A92CC2" w:rsidRDefault="00CF0E2E" w:rsidP="00A92CC2">
            <w:pPr>
              <w:suppressAutoHyphens/>
              <w:jc w:val="both"/>
              <w:rPr>
                <w:i/>
                <w:sz w:val="22"/>
                <w:szCs w:val="22"/>
              </w:rPr>
            </w:pPr>
            <w:r w:rsidRPr="00A92CC2">
              <w:rPr>
                <w:i/>
                <w:sz w:val="22"/>
                <w:szCs w:val="22"/>
              </w:rPr>
              <w:t>5.vieta</w:t>
            </w:r>
          </w:p>
        </w:tc>
        <w:tc>
          <w:tcPr>
            <w:tcW w:w="1536" w:type="dxa"/>
          </w:tcPr>
          <w:p w:rsidR="00CF0E2E" w:rsidRPr="00A92CC2" w:rsidRDefault="00CF0E2E" w:rsidP="00A92CC2">
            <w:pPr>
              <w:suppressAutoHyphens/>
              <w:jc w:val="both"/>
              <w:rPr>
                <w:i/>
                <w:sz w:val="22"/>
                <w:szCs w:val="22"/>
              </w:rPr>
            </w:pPr>
          </w:p>
        </w:tc>
      </w:tr>
      <w:tr w:rsidR="00CF0E2E" w:rsidTr="00A92CC2">
        <w:tc>
          <w:tcPr>
            <w:tcW w:w="534" w:type="dxa"/>
          </w:tcPr>
          <w:p w:rsidR="00CF0E2E" w:rsidRPr="00A92CC2" w:rsidRDefault="00CF0E2E" w:rsidP="00A92CC2">
            <w:pPr>
              <w:suppressAutoHyphens/>
              <w:jc w:val="both"/>
              <w:rPr>
                <w:i/>
                <w:sz w:val="22"/>
                <w:szCs w:val="22"/>
              </w:rPr>
            </w:pPr>
            <w:r w:rsidRPr="00A92CC2">
              <w:rPr>
                <w:i/>
                <w:sz w:val="22"/>
                <w:szCs w:val="22"/>
              </w:rPr>
              <w:t xml:space="preserve">8. </w:t>
            </w:r>
          </w:p>
        </w:tc>
        <w:tc>
          <w:tcPr>
            <w:tcW w:w="2762" w:type="dxa"/>
            <w:vAlign w:val="center"/>
          </w:tcPr>
          <w:p w:rsidR="00CF0E2E" w:rsidRPr="00A92CC2" w:rsidRDefault="00CF0E2E" w:rsidP="00110FFD">
            <w:pPr>
              <w:rPr>
                <w:sz w:val="22"/>
                <w:szCs w:val="22"/>
              </w:rPr>
            </w:pPr>
            <w:r w:rsidRPr="00A92CC2">
              <w:rPr>
                <w:sz w:val="22"/>
                <w:szCs w:val="22"/>
              </w:rPr>
              <w:t xml:space="preserve">Sacensības florbolā </w:t>
            </w:r>
          </w:p>
          <w:p w:rsidR="00CF0E2E" w:rsidRPr="00A92CC2" w:rsidRDefault="00CF0E2E" w:rsidP="00110FFD">
            <w:pPr>
              <w:rPr>
                <w:sz w:val="22"/>
                <w:szCs w:val="22"/>
              </w:rPr>
            </w:pPr>
            <w:r w:rsidRPr="00A92CC2">
              <w:rPr>
                <w:sz w:val="22"/>
                <w:szCs w:val="22"/>
              </w:rPr>
              <w:t>(10.-12.kl.),</w:t>
            </w:r>
          </w:p>
          <w:p w:rsidR="00CF0E2E" w:rsidRPr="00A92CC2" w:rsidRDefault="00CF0E2E" w:rsidP="00110FFD">
            <w:pPr>
              <w:rPr>
                <w:sz w:val="22"/>
                <w:szCs w:val="22"/>
              </w:rPr>
            </w:pPr>
            <w:r w:rsidRPr="00A92CC2">
              <w:rPr>
                <w:sz w:val="22"/>
                <w:szCs w:val="22"/>
              </w:rPr>
              <w:t>(8.-9.kl.)</w:t>
            </w:r>
          </w:p>
        </w:tc>
        <w:tc>
          <w:tcPr>
            <w:tcW w:w="1170" w:type="dxa"/>
            <w:vAlign w:val="center"/>
          </w:tcPr>
          <w:p w:rsidR="00CF0E2E" w:rsidRPr="00A92CC2" w:rsidRDefault="00CF0E2E" w:rsidP="00A92CC2">
            <w:pPr>
              <w:jc w:val="center"/>
              <w:rPr>
                <w:sz w:val="22"/>
                <w:szCs w:val="22"/>
              </w:rPr>
            </w:pPr>
            <w:r w:rsidRPr="00A92CC2">
              <w:rPr>
                <w:sz w:val="22"/>
                <w:szCs w:val="22"/>
              </w:rPr>
              <w:t>70</w:t>
            </w:r>
          </w:p>
        </w:tc>
        <w:tc>
          <w:tcPr>
            <w:tcW w:w="2250" w:type="dxa"/>
          </w:tcPr>
          <w:p w:rsidR="00CF0E2E" w:rsidRPr="00A92CC2" w:rsidRDefault="00CF0E2E" w:rsidP="00A92CC2">
            <w:pPr>
              <w:suppressAutoHyphens/>
              <w:jc w:val="both"/>
              <w:rPr>
                <w:i/>
                <w:sz w:val="22"/>
                <w:szCs w:val="22"/>
              </w:rPr>
            </w:pPr>
          </w:p>
          <w:p w:rsidR="00CF0E2E" w:rsidRPr="00A92CC2" w:rsidRDefault="00CF0E2E" w:rsidP="00A92CC2">
            <w:pPr>
              <w:suppressAutoHyphens/>
              <w:jc w:val="both"/>
              <w:rPr>
                <w:i/>
                <w:sz w:val="22"/>
                <w:szCs w:val="22"/>
              </w:rPr>
            </w:pPr>
            <w:r w:rsidRPr="00A92CC2">
              <w:rPr>
                <w:i/>
                <w:sz w:val="22"/>
                <w:szCs w:val="22"/>
              </w:rPr>
              <w:t>Zēni – RV.1.Ģ</w:t>
            </w:r>
          </w:p>
          <w:p w:rsidR="00CF0E2E" w:rsidRPr="00A92CC2" w:rsidRDefault="00CF0E2E" w:rsidP="00A92CC2">
            <w:pPr>
              <w:suppressAutoHyphens/>
              <w:jc w:val="both"/>
              <w:rPr>
                <w:i/>
                <w:sz w:val="22"/>
                <w:szCs w:val="22"/>
              </w:rPr>
            </w:pPr>
            <w:r w:rsidRPr="00A92CC2">
              <w:rPr>
                <w:i/>
                <w:sz w:val="22"/>
                <w:szCs w:val="22"/>
              </w:rPr>
              <w:t>Zēni – RVPĢ</w:t>
            </w:r>
          </w:p>
          <w:p w:rsidR="00CF0E2E" w:rsidRPr="00A92CC2" w:rsidRDefault="00CF0E2E" w:rsidP="00A92CC2">
            <w:pPr>
              <w:suppressAutoHyphens/>
              <w:jc w:val="both"/>
              <w:rPr>
                <w:i/>
                <w:sz w:val="22"/>
                <w:szCs w:val="22"/>
              </w:rPr>
            </w:pPr>
          </w:p>
        </w:tc>
        <w:tc>
          <w:tcPr>
            <w:tcW w:w="1244" w:type="dxa"/>
          </w:tcPr>
          <w:p w:rsidR="00CF0E2E" w:rsidRPr="00A92CC2" w:rsidRDefault="00CF0E2E" w:rsidP="00A92CC2">
            <w:pPr>
              <w:suppressAutoHyphens/>
              <w:jc w:val="both"/>
              <w:rPr>
                <w:i/>
                <w:sz w:val="22"/>
                <w:szCs w:val="22"/>
              </w:rPr>
            </w:pPr>
          </w:p>
          <w:p w:rsidR="00CF0E2E" w:rsidRPr="00A92CC2" w:rsidRDefault="00CF0E2E" w:rsidP="00A92CC2">
            <w:pPr>
              <w:suppressAutoHyphens/>
              <w:jc w:val="both"/>
              <w:rPr>
                <w:i/>
                <w:sz w:val="22"/>
                <w:szCs w:val="22"/>
              </w:rPr>
            </w:pPr>
            <w:r w:rsidRPr="00A92CC2">
              <w:rPr>
                <w:i/>
                <w:sz w:val="22"/>
                <w:szCs w:val="22"/>
              </w:rPr>
              <w:t>5.vieta</w:t>
            </w:r>
          </w:p>
          <w:p w:rsidR="00CF0E2E" w:rsidRPr="00A92CC2" w:rsidRDefault="00CF0E2E" w:rsidP="00A92CC2">
            <w:pPr>
              <w:suppressAutoHyphens/>
              <w:jc w:val="both"/>
              <w:rPr>
                <w:b/>
                <w:i/>
                <w:color w:val="00B0F0"/>
                <w:sz w:val="22"/>
                <w:szCs w:val="22"/>
              </w:rPr>
            </w:pPr>
            <w:r w:rsidRPr="00A92CC2">
              <w:rPr>
                <w:b/>
                <w:i/>
                <w:color w:val="00B0F0"/>
                <w:sz w:val="22"/>
                <w:szCs w:val="22"/>
              </w:rPr>
              <w:t>2.vieta</w:t>
            </w:r>
          </w:p>
        </w:tc>
        <w:tc>
          <w:tcPr>
            <w:tcW w:w="1536" w:type="dxa"/>
          </w:tcPr>
          <w:p w:rsidR="00CF0E2E" w:rsidRPr="00A92CC2" w:rsidRDefault="00CF0E2E" w:rsidP="00A92CC2">
            <w:pPr>
              <w:suppressAutoHyphens/>
              <w:jc w:val="both"/>
              <w:rPr>
                <w:i/>
                <w:sz w:val="22"/>
                <w:szCs w:val="22"/>
              </w:rPr>
            </w:pPr>
          </w:p>
        </w:tc>
      </w:tr>
      <w:tr w:rsidR="00CF0E2E" w:rsidTr="00A92CC2">
        <w:tc>
          <w:tcPr>
            <w:tcW w:w="534" w:type="dxa"/>
          </w:tcPr>
          <w:p w:rsidR="00CF0E2E" w:rsidRPr="00A92CC2" w:rsidRDefault="00CF0E2E" w:rsidP="00A92CC2">
            <w:pPr>
              <w:suppressAutoHyphens/>
              <w:jc w:val="both"/>
              <w:rPr>
                <w:i/>
                <w:sz w:val="22"/>
                <w:szCs w:val="22"/>
              </w:rPr>
            </w:pPr>
            <w:r w:rsidRPr="00A92CC2">
              <w:rPr>
                <w:i/>
                <w:sz w:val="22"/>
                <w:szCs w:val="22"/>
              </w:rPr>
              <w:t>9.</w:t>
            </w:r>
          </w:p>
        </w:tc>
        <w:tc>
          <w:tcPr>
            <w:tcW w:w="2762" w:type="dxa"/>
            <w:vAlign w:val="center"/>
          </w:tcPr>
          <w:p w:rsidR="00CF0E2E" w:rsidRPr="00A92CC2" w:rsidRDefault="00CF0E2E" w:rsidP="00110FFD">
            <w:pPr>
              <w:rPr>
                <w:sz w:val="22"/>
                <w:szCs w:val="22"/>
              </w:rPr>
            </w:pPr>
            <w:r w:rsidRPr="00A92CC2">
              <w:rPr>
                <w:sz w:val="22"/>
                <w:szCs w:val="22"/>
              </w:rPr>
              <w:t>Stafetes „Drošie un veiklie”</w:t>
            </w:r>
          </w:p>
        </w:tc>
        <w:tc>
          <w:tcPr>
            <w:tcW w:w="1170" w:type="dxa"/>
            <w:vAlign w:val="center"/>
          </w:tcPr>
          <w:p w:rsidR="00CF0E2E" w:rsidRPr="00A92CC2" w:rsidRDefault="00CF0E2E" w:rsidP="00A92CC2">
            <w:pPr>
              <w:jc w:val="center"/>
              <w:rPr>
                <w:sz w:val="22"/>
                <w:szCs w:val="22"/>
              </w:rPr>
            </w:pPr>
            <w:r w:rsidRPr="00A92CC2">
              <w:rPr>
                <w:sz w:val="22"/>
                <w:szCs w:val="22"/>
              </w:rPr>
              <w:t>72</w:t>
            </w:r>
          </w:p>
        </w:tc>
        <w:tc>
          <w:tcPr>
            <w:tcW w:w="2250" w:type="dxa"/>
          </w:tcPr>
          <w:p w:rsidR="00CF0E2E" w:rsidRPr="00A92CC2" w:rsidRDefault="00CF0E2E" w:rsidP="00A92CC2">
            <w:pPr>
              <w:suppressAutoHyphens/>
              <w:jc w:val="both"/>
              <w:rPr>
                <w:i/>
                <w:sz w:val="22"/>
                <w:szCs w:val="22"/>
              </w:rPr>
            </w:pPr>
            <w:r w:rsidRPr="00A92CC2">
              <w:rPr>
                <w:i/>
                <w:sz w:val="22"/>
                <w:szCs w:val="22"/>
              </w:rPr>
              <w:t>Rēzeknes 5.vsk.</w:t>
            </w:r>
          </w:p>
        </w:tc>
        <w:tc>
          <w:tcPr>
            <w:tcW w:w="1244" w:type="dxa"/>
          </w:tcPr>
          <w:p w:rsidR="00CF0E2E" w:rsidRPr="00A92CC2" w:rsidRDefault="00CF0E2E" w:rsidP="00A92CC2">
            <w:pPr>
              <w:suppressAutoHyphens/>
              <w:jc w:val="both"/>
              <w:rPr>
                <w:i/>
                <w:sz w:val="22"/>
                <w:szCs w:val="22"/>
              </w:rPr>
            </w:pPr>
            <w:r w:rsidRPr="00A92CC2">
              <w:rPr>
                <w:i/>
                <w:sz w:val="22"/>
                <w:szCs w:val="22"/>
              </w:rPr>
              <w:t>6.vieta</w:t>
            </w:r>
          </w:p>
        </w:tc>
        <w:tc>
          <w:tcPr>
            <w:tcW w:w="1536" w:type="dxa"/>
          </w:tcPr>
          <w:p w:rsidR="00CF0E2E" w:rsidRPr="00A92CC2" w:rsidRDefault="00CF0E2E" w:rsidP="00A92CC2">
            <w:pPr>
              <w:suppressAutoHyphens/>
              <w:jc w:val="both"/>
              <w:rPr>
                <w:i/>
                <w:sz w:val="22"/>
                <w:szCs w:val="22"/>
              </w:rPr>
            </w:pPr>
          </w:p>
        </w:tc>
      </w:tr>
      <w:tr w:rsidR="00CF0E2E" w:rsidTr="00A92CC2">
        <w:tc>
          <w:tcPr>
            <w:tcW w:w="534" w:type="dxa"/>
          </w:tcPr>
          <w:p w:rsidR="00CF0E2E" w:rsidRPr="00A92CC2" w:rsidRDefault="00CF0E2E" w:rsidP="00A92CC2">
            <w:pPr>
              <w:suppressAutoHyphens/>
              <w:jc w:val="both"/>
              <w:rPr>
                <w:i/>
                <w:sz w:val="22"/>
                <w:szCs w:val="22"/>
              </w:rPr>
            </w:pPr>
          </w:p>
          <w:p w:rsidR="00CF0E2E" w:rsidRPr="00A92CC2" w:rsidRDefault="00CF0E2E" w:rsidP="00A92CC2">
            <w:pPr>
              <w:suppressAutoHyphens/>
              <w:jc w:val="both"/>
              <w:rPr>
                <w:i/>
                <w:sz w:val="22"/>
                <w:szCs w:val="22"/>
              </w:rPr>
            </w:pPr>
            <w:r w:rsidRPr="00A92CC2">
              <w:rPr>
                <w:i/>
                <w:sz w:val="22"/>
                <w:szCs w:val="22"/>
              </w:rPr>
              <w:t>10.</w:t>
            </w:r>
          </w:p>
        </w:tc>
        <w:tc>
          <w:tcPr>
            <w:tcW w:w="2762" w:type="dxa"/>
            <w:vAlign w:val="center"/>
          </w:tcPr>
          <w:p w:rsidR="00CF0E2E" w:rsidRPr="00A92CC2" w:rsidRDefault="00CF0E2E" w:rsidP="00110FFD">
            <w:pPr>
              <w:rPr>
                <w:sz w:val="22"/>
                <w:szCs w:val="22"/>
              </w:rPr>
            </w:pPr>
            <w:r w:rsidRPr="00A92CC2">
              <w:rPr>
                <w:sz w:val="22"/>
                <w:szCs w:val="22"/>
              </w:rPr>
              <w:t>Telpu futbols (10.-12.kl.)</w:t>
            </w:r>
          </w:p>
        </w:tc>
        <w:tc>
          <w:tcPr>
            <w:tcW w:w="1170" w:type="dxa"/>
            <w:vAlign w:val="center"/>
          </w:tcPr>
          <w:p w:rsidR="00CF0E2E" w:rsidRPr="00A92CC2" w:rsidRDefault="00CF0E2E" w:rsidP="00A92CC2">
            <w:pPr>
              <w:jc w:val="center"/>
              <w:rPr>
                <w:sz w:val="22"/>
                <w:szCs w:val="22"/>
              </w:rPr>
            </w:pPr>
            <w:r w:rsidRPr="00A92CC2">
              <w:rPr>
                <w:sz w:val="22"/>
                <w:szCs w:val="22"/>
              </w:rPr>
              <w:t>30</w:t>
            </w:r>
          </w:p>
        </w:tc>
        <w:tc>
          <w:tcPr>
            <w:tcW w:w="2250" w:type="dxa"/>
          </w:tcPr>
          <w:p w:rsidR="00CF0E2E" w:rsidRPr="00A92CC2" w:rsidRDefault="00CF0E2E" w:rsidP="00A92CC2">
            <w:pPr>
              <w:suppressAutoHyphens/>
              <w:jc w:val="both"/>
              <w:rPr>
                <w:i/>
                <w:sz w:val="22"/>
                <w:szCs w:val="22"/>
              </w:rPr>
            </w:pPr>
            <w:r w:rsidRPr="00A92CC2">
              <w:rPr>
                <w:i/>
                <w:sz w:val="22"/>
                <w:szCs w:val="22"/>
              </w:rPr>
              <w:t>Zēni – RV1.Ģ</w:t>
            </w:r>
          </w:p>
        </w:tc>
        <w:tc>
          <w:tcPr>
            <w:tcW w:w="1244" w:type="dxa"/>
          </w:tcPr>
          <w:p w:rsidR="00CF0E2E" w:rsidRPr="00A92CC2" w:rsidRDefault="00CF0E2E" w:rsidP="00A92CC2">
            <w:pPr>
              <w:suppressAutoHyphens/>
              <w:jc w:val="both"/>
              <w:rPr>
                <w:i/>
                <w:sz w:val="22"/>
                <w:szCs w:val="22"/>
              </w:rPr>
            </w:pPr>
            <w:r w:rsidRPr="00A92CC2">
              <w:rPr>
                <w:b/>
                <w:i/>
                <w:color w:val="00B050"/>
                <w:sz w:val="22"/>
                <w:szCs w:val="22"/>
              </w:rPr>
              <w:t>3.vieta</w:t>
            </w:r>
            <w:r w:rsidRPr="00A92CC2">
              <w:rPr>
                <w:i/>
                <w:sz w:val="22"/>
                <w:szCs w:val="22"/>
              </w:rPr>
              <w:t xml:space="preserve"> – Rēzeknes 6.vsk.</w:t>
            </w:r>
          </w:p>
        </w:tc>
        <w:tc>
          <w:tcPr>
            <w:tcW w:w="1536" w:type="dxa"/>
          </w:tcPr>
          <w:p w:rsidR="00CF0E2E" w:rsidRPr="00A92CC2" w:rsidRDefault="00CF0E2E" w:rsidP="00A92CC2">
            <w:pPr>
              <w:suppressAutoHyphens/>
              <w:jc w:val="both"/>
              <w:rPr>
                <w:i/>
                <w:sz w:val="22"/>
                <w:szCs w:val="22"/>
              </w:rPr>
            </w:pPr>
          </w:p>
        </w:tc>
      </w:tr>
      <w:tr w:rsidR="00CF0E2E" w:rsidTr="00A92CC2">
        <w:tc>
          <w:tcPr>
            <w:tcW w:w="534" w:type="dxa"/>
          </w:tcPr>
          <w:p w:rsidR="00CF0E2E" w:rsidRPr="00A92CC2" w:rsidRDefault="00CF0E2E" w:rsidP="00A92CC2">
            <w:pPr>
              <w:suppressAutoHyphens/>
              <w:jc w:val="both"/>
              <w:rPr>
                <w:i/>
                <w:sz w:val="22"/>
                <w:szCs w:val="22"/>
              </w:rPr>
            </w:pPr>
          </w:p>
          <w:p w:rsidR="00CF0E2E" w:rsidRPr="00A92CC2" w:rsidRDefault="00CF0E2E" w:rsidP="00A92CC2">
            <w:pPr>
              <w:suppressAutoHyphens/>
              <w:jc w:val="both"/>
              <w:rPr>
                <w:i/>
                <w:sz w:val="22"/>
                <w:szCs w:val="22"/>
              </w:rPr>
            </w:pPr>
            <w:r w:rsidRPr="00A92CC2">
              <w:rPr>
                <w:i/>
                <w:sz w:val="22"/>
                <w:szCs w:val="22"/>
              </w:rPr>
              <w:t>11.</w:t>
            </w:r>
          </w:p>
        </w:tc>
        <w:tc>
          <w:tcPr>
            <w:tcW w:w="2762" w:type="dxa"/>
            <w:vAlign w:val="center"/>
          </w:tcPr>
          <w:p w:rsidR="00CF0E2E" w:rsidRPr="00A92CC2" w:rsidRDefault="00CF0E2E" w:rsidP="00110FFD">
            <w:pPr>
              <w:rPr>
                <w:sz w:val="22"/>
                <w:szCs w:val="22"/>
              </w:rPr>
            </w:pPr>
            <w:r w:rsidRPr="00A92CC2">
              <w:rPr>
                <w:sz w:val="22"/>
                <w:szCs w:val="22"/>
              </w:rPr>
              <w:t>Skolu kauss futbolā</w:t>
            </w:r>
          </w:p>
          <w:p w:rsidR="00CF0E2E" w:rsidRPr="00A92CC2" w:rsidRDefault="00CF0E2E" w:rsidP="00110FFD">
            <w:pPr>
              <w:rPr>
                <w:sz w:val="22"/>
                <w:szCs w:val="22"/>
              </w:rPr>
            </w:pPr>
            <w:r w:rsidRPr="00A92CC2">
              <w:rPr>
                <w:sz w:val="22"/>
                <w:szCs w:val="22"/>
              </w:rPr>
              <w:t>(4.-5.kl.)</w:t>
            </w:r>
          </w:p>
          <w:p w:rsidR="00CF0E2E" w:rsidRPr="00A92CC2" w:rsidRDefault="00CF0E2E" w:rsidP="00110FFD">
            <w:pPr>
              <w:rPr>
                <w:sz w:val="22"/>
                <w:szCs w:val="22"/>
              </w:rPr>
            </w:pPr>
            <w:r w:rsidRPr="00A92CC2">
              <w:rPr>
                <w:sz w:val="22"/>
                <w:szCs w:val="22"/>
              </w:rPr>
              <w:t>(6.-7.kl.)</w:t>
            </w:r>
          </w:p>
          <w:p w:rsidR="00CF0E2E" w:rsidRPr="00A92CC2" w:rsidRDefault="00CF0E2E" w:rsidP="00110FFD">
            <w:pPr>
              <w:rPr>
                <w:sz w:val="22"/>
                <w:szCs w:val="22"/>
              </w:rPr>
            </w:pPr>
            <w:r w:rsidRPr="00A92CC2">
              <w:rPr>
                <w:sz w:val="22"/>
                <w:szCs w:val="22"/>
              </w:rPr>
              <w:t>(8.-9.kl.)</w:t>
            </w:r>
          </w:p>
        </w:tc>
        <w:tc>
          <w:tcPr>
            <w:tcW w:w="1170" w:type="dxa"/>
            <w:vAlign w:val="center"/>
          </w:tcPr>
          <w:p w:rsidR="00CF0E2E" w:rsidRPr="00A92CC2" w:rsidRDefault="00CF0E2E" w:rsidP="00A92CC2">
            <w:pPr>
              <w:jc w:val="center"/>
              <w:rPr>
                <w:sz w:val="22"/>
                <w:szCs w:val="22"/>
              </w:rPr>
            </w:pPr>
            <w:r w:rsidRPr="00A92CC2">
              <w:rPr>
                <w:sz w:val="22"/>
                <w:szCs w:val="22"/>
              </w:rPr>
              <w:t>190</w:t>
            </w:r>
          </w:p>
        </w:tc>
        <w:tc>
          <w:tcPr>
            <w:tcW w:w="2250" w:type="dxa"/>
          </w:tcPr>
          <w:p w:rsidR="00CF0E2E" w:rsidRPr="00A92CC2" w:rsidRDefault="00CF0E2E" w:rsidP="00A92CC2">
            <w:pPr>
              <w:suppressAutoHyphens/>
              <w:jc w:val="both"/>
              <w:rPr>
                <w:i/>
                <w:sz w:val="22"/>
                <w:szCs w:val="22"/>
              </w:rPr>
            </w:pPr>
          </w:p>
          <w:p w:rsidR="00CF0E2E" w:rsidRPr="00A92CC2" w:rsidRDefault="00CF0E2E" w:rsidP="00A92CC2">
            <w:pPr>
              <w:suppressAutoHyphens/>
              <w:jc w:val="both"/>
              <w:rPr>
                <w:i/>
                <w:sz w:val="22"/>
                <w:szCs w:val="22"/>
              </w:rPr>
            </w:pPr>
            <w:r w:rsidRPr="00A92CC2">
              <w:rPr>
                <w:i/>
                <w:sz w:val="22"/>
                <w:szCs w:val="22"/>
              </w:rPr>
              <w:t>Zēni – 6.vsk.</w:t>
            </w:r>
          </w:p>
          <w:p w:rsidR="00CF0E2E" w:rsidRPr="00A92CC2" w:rsidRDefault="00CF0E2E" w:rsidP="00A92CC2">
            <w:pPr>
              <w:suppressAutoHyphens/>
              <w:jc w:val="both"/>
              <w:rPr>
                <w:i/>
                <w:sz w:val="22"/>
                <w:szCs w:val="22"/>
              </w:rPr>
            </w:pPr>
            <w:r w:rsidRPr="00A92CC2">
              <w:rPr>
                <w:i/>
                <w:sz w:val="22"/>
                <w:szCs w:val="22"/>
              </w:rPr>
              <w:t>Zēni – RVPĢ</w:t>
            </w:r>
          </w:p>
          <w:p w:rsidR="00CF0E2E" w:rsidRPr="00A92CC2" w:rsidRDefault="00CF0E2E" w:rsidP="00A92CC2">
            <w:pPr>
              <w:suppressAutoHyphens/>
              <w:jc w:val="both"/>
              <w:rPr>
                <w:i/>
                <w:sz w:val="22"/>
                <w:szCs w:val="22"/>
              </w:rPr>
            </w:pPr>
            <w:r w:rsidRPr="00A92CC2">
              <w:rPr>
                <w:i/>
                <w:sz w:val="22"/>
                <w:szCs w:val="22"/>
              </w:rPr>
              <w:t>Zēni – 6.vsk.</w:t>
            </w:r>
          </w:p>
        </w:tc>
        <w:tc>
          <w:tcPr>
            <w:tcW w:w="1244" w:type="dxa"/>
          </w:tcPr>
          <w:p w:rsidR="00CF0E2E" w:rsidRPr="00A92CC2" w:rsidRDefault="00CF0E2E" w:rsidP="00A92CC2">
            <w:pPr>
              <w:suppressAutoHyphens/>
              <w:jc w:val="both"/>
              <w:rPr>
                <w:i/>
                <w:sz w:val="22"/>
                <w:szCs w:val="22"/>
              </w:rPr>
            </w:pPr>
          </w:p>
          <w:p w:rsidR="00CF0E2E" w:rsidRPr="00A92CC2" w:rsidRDefault="00CF0E2E" w:rsidP="00A92CC2">
            <w:pPr>
              <w:suppressAutoHyphens/>
              <w:jc w:val="both"/>
              <w:rPr>
                <w:b/>
                <w:i/>
                <w:color w:val="00B050"/>
                <w:sz w:val="22"/>
                <w:szCs w:val="22"/>
              </w:rPr>
            </w:pPr>
            <w:r w:rsidRPr="00A92CC2">
              <w:rPr>
                <w:b/>
                <w:i/>
                <w:color w:val="00B050"/>
                <w:sz w:val="22"/>
                <w:szCs w:val="22"/>
              </w:rPr>
              <w:t>3.vieta</w:t>
            </w:r>
          </w:p>
          <w:p w:rsidR="00CF0E2E" w:rsidRPr="00A92CC2" w:rsidRDefault="00CF0E2E" w:rsidP="00A92CC2">
            <w:pPr>
              <w:suppressAutoHyphens/>
              <w:jc w:val="both"/>
              <w:rPr>
                <w:b/>
                <w:i/>
                <w:color w:val="00B050"/>
                <w:sz w:val="22"/>
                <w:szCs w:val="22"/>
              </w:rPr>
            </w:pPr>
            <w:r w:rsidRPr="00A92CC2">
              <w:rPr>
                <w:b/>
                <w:i/>
                <w:color w:val="00B050"/>
                <w:sz w:val="22"/>
                <w:szCs w:val="22"/>
              </w:rPr>
              <w:t>3.vieta</w:t>
            </w:r>
          </w:p>
          <w:p w:rsidR="00CF0E2E" w:rsidRPr="00A92CC2" w:rsidRDefault="00CF0E2E" w:rsidP="00A92CC2">
            <w:pPr>
              <w:suppressAutoHyphens/>
              <w:jc w:val="both"/>
              <w:rPr>
                <w:i/>
                <w:sz w:val="22"/>
                <w:szCs w:val="22"/>
              </w:rPr>
            </w:pPr>
            <w:r w:rsidRPr="00A92CC2">
              <w:rPr>
                <w:b/>
                <w:i/>
                <w:color w:val="00B050"/>
                <w:sz w:val="22"/>
                <w:szCs w:val="22"/>
              </w:rPr>
              <w:t>3.vieta</w:t>
            </w:r>
          </w:p>
        </w:tc>
        <w:tc>
          <w:tcPr>
            <w:tcW w:w="1536" w:type="dxa"/>
          </w:tcPr>
          <w:p w:rsidR="00CF0E2E" w:rsidRPr="00A92CC2" w:rsidRDefault="00CF0E2E" w:rsidP="00A92CC2">
            <w:pPr>
              <w:suppressAutoHyphens/>
              <w:jc w:val="both"/>
              <w:rPr>
                <w:i/>
                <w:sz w:val="22"/>
                <w:szCs w:val="22"/>
              </w:rPr>
            </w:pPr>
          </w:p>
        </w:tc>
      </w:tr>
      <w:tr w:rsidR="00CF0E2E" w:rsidTr="00A92CC2">
        <w:tc>
          <w:tcPr>
            <w:tcW w:w="534" w:type="dxa"/>
          </w:tcPr>
          <w:p w:rsidR="00CF0E2E" w:rsidRPr="00A92CC2" w:rsidRDefault="00CF0E2E" w:rsidP="00A92CC2">
            <w:pPr>
              <w:suppressAutoHyphens/>
              <w:jc w:val="both"/>
              <w:rPr>
                <w:i/>
                <w:sz w:val="22"/>
                <w:szCs w:val="22"/>
              </w:rPr>
            </w:pPr>
          </w:p>
          <w:p w:rsidR="00CF0E2E" w:rsidRPr="00A92CC2" w:rsidRDefault="00CF0E2E" w:rsidP="00A92CC2">
            <w:pPr>
              <w:suppressAutoHyphens/>
              <w:jc w:val="both"/>
              <w:rPr>
                <w:i/>
                <w:sz w:val="22"/>
                <w:szCs w:val="22"/>
              </w:rPr>
            </w:pPr>
            <w:r w:rsidRPr="00A92CC2">
              <w:rPr>
                <w:i/>
                <w:sz w:val="22"/>
                <w:szCs w:val="22"/>
              </w:rPr>
              <w:t>12.</w:t>
            </w:r>
          </w:p>
        </w:tc>
        <w:tc>
          <w:tcPr>
            <w:tcW w:w="2762" w:type="dxa"/>
            <w:vAlign w:val="center"/>
          </w:tcPr>
          <w:p w:rsidR="00CF0E2E" w:rsidRPr="00A92CC2" w:rsidRDefault="00CF0E2E" w:rsidP="00110FFD">
            <w:pPr>
              <w:rPr>
                <w:sz w:val="22"/>
                <w:szCs w:val="22"/>
              </w:rPr>
            </w:pPr>
            <w:r w:rsidRPr="00A92CC2">
              <w:rPr>
                <w:sz w:val="22"/>
                <w:szCs w:val="22"/>
              </w:rPr>
              <w:t>„Vidusskolu kauss” vieglatlētikā (10.-12.kl.)</w:t>
            </w:r>
          </w:p>
          <w:p w:rsidR="00CF0E2E" w:rsidRPr="00A92CC2" w:rsidRDefault="00CF0E2E" w:rsidP="00110FFD">
            <w:pPr>
              <w:rPr>
                <w:sz w:val="22"/>
                <w:szCs w:val="22"/>
              </w:rPr>
            </w:pPr>
          </w:p>
          <w:p w:rsidR="00CF0E2E" w:rsidRPr="00A92CC2" w:rsidRDefault="00CF0E2E" w:rsidP="00110FFD">
            <w:pPr>
              <w:rPr>
                <w:sz w:val="22"/>
                <w:szCs w:val="22"/>
              </w:rPr>
            </w:pPr>
            <w:r w:rsidRPr="00A92CC2">
              <w:rPr>
                <w:sz w:val="22"/>
                <w:szCs w:val="22"/>
              </w:rPr>
              <w:t>„Jauno vieglatlētu kauss” (7.-9.kl.)</w:t>
            </w:r>
          </w:p>
        </w:tc>
        <w:tc>
          <w:tcPr>
            <w:tcW w:w="1170" w:type="dxa"/>
            <w:vAlign w:val="center"/>
          </w:tcPr>
          <w:p w:rsidR="00CF0E2E" w:rsidRPr="00A92CC2" w:rsidRDefault="00CF0E2E" w:rsidP="00A92CC2">
            <w:pPr>
              <w:jc w:val="center"/>
              <w:rPr>
                <w:sz w:val="22"/>
                <w:szCs w:val="22"/>
              </w:rPr>
            </w:pPr>
            <w:r w:rsidRPr="00A92CC2">
              <w:rPr>
                <w:sz w:val="22"/>
                <w:szCs w:val="22"/>
              </w:rPr>
              <w:t>64</w:t>
            </w:r>
          </w:p>
        </w:tc>
        <w:tc>
          <w:tcPr>
            <w:tcW w:w="2250" w:type="dxa"/>
          </w:tcPr>
          <w:p w:rsidR="00CF0E2E" w:rsidRPr="00A92CC2" w:rsidRDefault="00CF0E2E" w:rsidP="00A92CC2">
            <w:pPr>
              <w:suppressAutoHyphens/>
              <w:jc w:val="both"/>
              <w:rPr>
                <w:i/>
                <w:sz w:val="22"/>
                <w:szCs w:val="22"/>
              </w:rPr>
            </w:pPr>
            <w:r w:rsidRPr="00A92CC2">
              <w:rPr>
                <w:i/>
                <w:sz w:val="22"/>
                <w:szCs w:val="22"/>
              </w:rPr>
              <w:t>Zēni – RV1.Ģ</w:t>
            </w:r>
          </w:p>
          <w:p w:rsidR="00CF0E2E" w:rsidRPr="00A92CC2" w:rsidRDefault="00CF0E2E" w:rsidP="00A92CC2">
            <w:pPr>
              <w:suppressAutoHyphens/>
              <w:jc w:val="both"/>
              <w:rPr>
                <w:i/>
                <w:sz w:val="22"/>
                <w:szCs w:val="22"/>
              </w:rPr>
            </w:pPr>
            <w:r w:rsidRPr="00A92CC2">
              <w:rPr>
                <w:i/>
                <w:sz w:val="22"/>
                <w:szCs w:val="22"/>
              </w:rPr>
              <w:t>Meitenes – RV1.Ģ</w:t>
            </w:r>
          </w:p>
          <w:p w:rsidR="00CF0E2E" w:rsidRPr="00A92CC2" w:rsidRDefault="00CF0E2E" w:rsidP="00A92CC2">
            <w:pPr>
              <w:suppressAutoHyphens/>
              <w:jc w:val="both"/>
              <w:rPr>
                <w:i/>
                <w:sz w:val="22"/>
                <w:szCs w:val="22"/>
              </w:rPr>
            </w:pPr>
          </w:p>
          <w:p w:rsidR="00CF0E2E" w:rsidRPr="00A92CC2" w:rsidRDefault="00CF0E2E" w:rsidP="00A92CC2">
            <w:pPr>
              <w:suppressAutoHyphens/>
              <w:jc w:val="both"/>
              <w:rPr>
                <w:i/>
                <w:sz w:val="22"/>
                <w:szCs w:val="22"/>
              </w:rPr>
            </w:pPr>
            <w:r w:rsidRPr="00A92CC2">
              <w:rPr>
                <w:i/>
                <w:sz w:val="22"/>
                <w:szCs w:val="22"/>
              </w:rPr>
              <w:t>Zēni – RV1.Ģ</w:t>
            </w:r>
          </w:p>
          <w:p w:rsidR="00CF0E2E" w:rsidRPr="00A92CC2" w:rsidRDefault="00CF0E2E" w:rsidP="00A92CC2">
            <w:pPr>
              <w:suppressAutoHyphens/>
              <w:jc w:val="both"/>
              <w:rPr>
                <w:i/>
                <w:sz w:val="22"/>
                <w:szCs w:val="22"/>
              </w:rPr>
            </w:pPr>
            <w:r w:rsidRPr="00A92CC2">
              <w:rPr>
                <w:i/>
                <w:sz w:val="22"/>
                <w:szCs w:val="22"/>
              </w:rPr>
              <w:t>Meitenes – RV1.Ģ</w:t>
            </w:r>
          </w:p>
        </w:tc>
        <w:tc>
          <w:tcPr>
            <w:tcW w:w="1244" w:type="dxa"/>
          </w:tcPr>
          <w:p w:rsidR="00CF0E2E" w:rsidRPr="00A92CC2" w:rsidRDefault="00CF0E2E" w:rsidP="00A92CC2">
            <w:pPr>
              <w:suppressAutoHyphens/>
              <w:jc w:val="both"/>
              <w:rPr>
                <w:i/>
                <w:sz w:val="22"/>
                <w:szCs w:val="22"/>
              </w:rPr>
            </w:pPr>
            <w:r w:rsidRPr="00A92CC2">
              <w:rPr>
                <w:i/>
                <w:sz w:val="22"/>
                <w:szCs w:val="22"/>
              </w:rPr>
              <w:t>Būs septembrī</w:t>
            </w:r>
          </w:p>
          <w:p w:rsidR="00CF0E2E" w:rsidRPr="00A92CC2" w:rsidRDefault="00CF0E2E" w:rsidP="00A92CC2">
            <w:pPr>
              <w:suppressAutoHyphens/>
              <w:jc w:val="both"/>
              <w:rPr>
                <w:i/>
                <w:sz w:val="22"/>
                <w:szCs w:val="22"/>
              </w:rPr>
            </w:pPr>
          </w:p>
          <w:p w:rsidR="00CF0E2E" w:rsidRPr="00A92CC2" w:rsidRDefault="00CF0E2E" w:rsidP="00A92CC2">
            <w:pPr>
              <w:suppressAutoHyphens/>
              <w:jc w:val="both"/>
              <w:rPr>
                <w:b/>
                <w:i/>
                <w:color w:val="FF0000"/>
                <w:sz w:val="22"/>
                <w:szCs w:val="22"/>
              </w:rPr>
            </w:pPr>
            <w:r w:rsidRPr="00A92CC2">
              <w:rPr>
                <w:b/>
                <w:i/>
                <w:color w:val="FF0000"/>
                <w:sz w:val="22"/>
                <w:szCs w:val="22"/>
              </w:rPr>
              <w:t>1.vieta</w:t>
            </w:r>
          </w:p>
          <w:p w:rsidR="00CF0E2E" w:rsidRPr="00A92CC2" w:rsidRDefault="00CF0E2E" w:rsidP="00A92CC2">
            <w:pPr>
              <w:suppressAutoHyphens/>
              <w:jc w:val="both"/>
              <w:rPr>
                <w:i/>
                <w:sz w:val="22"/>
                <w:szCs w:val="22"/>
              </w:rPr>
            </w:pPr>
            <w:r w:rsidRPr="00A92CC2">
              <w:rPr>
                <w:i/>
                <w:sz w:val="22"/>
                <w:szCs w:val="22"/>
              </w:rPr>
              <w:t>4.vieta</w:t>
            </w:r>
          </w:p>
        </w:tc>
        <w:tc>
          <w:tcPr>
            <w:tcW w:w="1536" w:type="dxa"/>
          </w:tcPr>
          <w:p w:rsidR="00CF0E2E" w:rsidRPr="00A92CC2" w:rsidRDefault="00CF0E2E" w:rsidP="00A92CC2">
            <w:pPr>
              <w:suppressAutoHyphens/>
              <w:jc w:val="both"/>
              <w:rPr>
                <w:i/>
                <w:sz w:val="22"/>
                <w:szCs w:val="22"/>
              </w:rPr>
            </w:pPr>
          </w:p>
          <w:p w:rsidR="00CF0E2E" w:rsidRPr="00A92CC2" w:rsidRDefault="00CF0E2E" w:rsidP="00A92CC2">
            <w:pPr>
              <w:suppressAutoHyphens/>
              <w:jc w:val="both"/>
              <w:rPr>
                <w:i/>
                <w:sz w:val="22"/>
                <w:szCs w:val="22"/>
              </w:rPr>
            </w:pPr>
          </w:p>
          <w:p w:rsidR="00CF0E2E" w:rsidRPr="00A92CC2" w:rsidRDefault="00CF0E2E" w:rsidP="00A92CC2">
            <w:pPr>
              <w:suppressAutoHyphens/>
              <w:jc w:val="both"/>
              <w:rPr>
                <w:i/>
                <w:sz w:val="22"/>
                <w:szCs w:val="22"/>
              </w:rPr>
            </w:pPr>
          </w:p>
          <w:p w:rsidR="00CF0E2E" w:rsidRPr="00A92CC2" w:rsidRDefault="00CF0E2E" w:rsidP="00A92CC2">
            <w:pPr>
              <w:suppressAutoHyphens/>
              <w:jc w:val="both"/>
              <w:rPr>
                <w:b/>
                <w:i/>
                <w:color w:val="00B0F0"/>
                <w:sz w:val="22"/>
                <w:szCs w:val="22"/>
              </w:rPr>
            </w:pPr>
            <w:r w:rsidRPr="00A92CC2">
              <w:rPr>
                <w:b/>
                <w:i/>
                <w:color w:val="00B0F0"/>
                <w:sz w:val="22"/>
                <w:szCs w:val="22"/>
              </w:rPr>
              <w:t>2.vieta</w:t>
            </w:r>
          </w:p>
          <w:p w:rsidR="00CF0E2E" w:rsidRPr="00A92CC2" w:rsidRDefault="00CF0E2E" w:rsidP="00A92CC2">
            <w:pPr>
              <w:suppressAutoHyphens/>
              <w:jc w:val="both"/>
              <w:rPr>
                <w:i/>
                <w:sz w:val="22"/>
                <w:szCs w:val="22"/>
              </w:rPr>
            </w:pPr>
            <w:r w:rsidRPr="00A92CC2">
              <w:rPr>
                <w:b/>
                <w:i/>
                <w:color w:val="00B0F0"/>
                <w:sz w:val="22"/>
                <w:szCs w:val="22"/>
              </w:rPr>
              <w:t>2.vieta</w:t>
            </w:r>
          </w:p>
        </w:tc>
      </w:tr>
      <w:tr w:rsidR="00CF0E2E" w:rsidTr="00A92CC2">
        <w:tc>
          <w:tcPr>
            <w:tcW w:w="534" w:type="dxa"/>
          </w:tcPr>
          <w:p w:rsidR="00CF0E2E" w:rsidRPr="00A92CC2" w:rsidRDefault="00CF0E2E" w:rsidP="00A92CC2">
            <w:pPr>
              <w:suppressAutoHyphens/>
              <w:jc w:val="both"/>
              <w:rPr>
                <w:i/>
                <w:sz w:val="22"/>
                <w:szCs w:val="22"/>
              </w:rPr>
            </w:pPr>
            <w:r w:rsidRPr="00A92CC2">
              <w:rPr>
                <w:i/>
                <w:sz w:val="22"/>
                <w:szCs w:val="22"/>
              </w:rPr>
              <w:t>13.</w:t>
            </w:r>
          </w:p>
        </w:tc>
        <w:tc>
          <w:tcPr>
            <w:tcW w:w="2762" w:type="dxa"/>
            <w:vAlign w:val="center"/>
          </w:tcPr>
          <w:p w:rsidR="00CF0E2E" w:rsidRPr="00A92CC2" w:rsidRDefault="00CF0E2E" w:rsidP="00110FFD">
            <w:pPr>
              <w:rPr>
                <w:sz w:val="22"/>
                <w:szCs w:val="22"/>
              </w:rPr>
            </w:pPr>
            <w:r w:rsidRPr="00A92CC2">
              <w:rPr>
                <w:sz w:val="22"/>
                <w:szCs w:val="22"/>
              </w:rPr>
              <w:t>Komandu čempionāts šahā</w:t>
            </w:r>
          </w:p>
        </w:tc>
        <w:tc>
          <w:tcPr>
            <w:tcW w:w="1170" w:type="dxa"/>
            <w:vAlign w:val="center"/>
          </w:tcPr>
          <w:p w:rsidR="00CF0E2E" w:rsidRPr="00A92CC2" w:rsidRDefault="00CF0E2E" w:rsidP="00A92CC2">
            <w:pPr>
              <w:jc w:val="center"/>
              <w:rPr>
                <w:sz w:val="22"/>
                <w:szCs w:val="22"/>
              </w:rPr>
            </w:pPr>
            <w:r w:rsidRPr="00A92CC2">
              <w:rPr>
                <w:sz w:val="22"/>
                <w:szCs w:val="22"/>
              </w:rPr>
              <w:t>32</w:t>
            </w:r>
          </w:p>
        </w:tc>
        <w:tc>
          <w:tcPr>
            <w:tcW w:w="2250" w:type="dxa"/>
          </w:tcPr>
          <w:p w:rsidR="00CF0E2E" w:rsidRPr="00A92CC2" w:rsidRDefault="00CF0E2E" w:rsidP="00A92CC2">
            <w:pPr>
              <w:suppressAutoHyphens/>
              <w:jc w:val="both"/>
              <w:rPr>
                <w:i/>
                <w:sz w:val="22"/>
                <w:szCs w:val="22"/>
              </w:rPr>
            </w:pPr>
            <w:r w:rsidRPr="00A92CC2">
              <w:rPr>
                <w:i/>
                <w:sz w:val="22"/>
                <w:szCs w:val="22"/>
              </w:rPr>
              <w:t>Rēzeknes 2.vsk.</w:t>
            </w:r>
          </w:p>
        </w:tc>
        <w:tc>
          <w:tcPr>
            <w:tcW w:w="1244" w:type="dxa"/>
          </w:tcPr>
          <w:p w:rsidR="00CF0E2E" w:rsidRPr="00A92CC2" w:rsidRDefault="00CF0E2E" w:rsidP="00A92CC2">
            <w:pPr>
              <w:suppressAutoHyphens/>
              <w:jc w:val="both"/>
              <w:rPr>
                <w:i/>
                <w:sz w:val="22"/>
                <w:szCs w:val="22"/>
              </w:rPr>
            </w:pPr>
            <w:r w:rsidRPr="00A92CC2">
              <w:rPr>
                <w:i/>
                <w:sz w:val="22"/>
                <w:szCs w:val="22"/>
              </w:rPr>
              <w:t>-</w:t>
            </w:r>
          </w:p>
        </w:tc>
        <w:tc>
          <w:tcPr>
            <w:tcW w:w="1536" w:type="dxa"/>
          </w:tcPr>
          <w:p w:rsidR="00CF0E2E" w:rsidRPr="00A92CC2" w:rsidRDefault="00CF0E2E" w:rsidP="00A92CC2">
            <w:pPr>
              <w:suppressAutoHyphens/>
              <w:jc w:val="both"/>
              <w:rPr>
                <w:i/>
                <w:sz w:val="22"/>
                <w:szCs w:val="22"/>
              </w:rPr>
            </w:pPr>
          </w:p>
        </w:tc>
      </w:tr>
      <w:tr w:rsidR="00CF0E2E" w:rsidTr="00A92CC2">
        <w:tc>
          <w:tcPr>
            <w:tcW w:w="534" w:type="dxa"/>
          </w:tcPr>
          <w:p w:rsidR="00CF0E2E" w:rsidRPr="00A92CC2" w:rsidRDefault="00CF0E2E" w:rsidP="00A92CC2">
            <w:pPr>
              <w:suppressAutoHyphens/>
              <w:jc w:val="both"/>
              <w:rPr>
                <w:i/>
                <w:sz w:val="22"/>
                <w:szCs w:val="22"/>
              </w:rPr>
            </w:pPr>
            <w:r w:rsidRPr="00A92CC2">
              <w:rPr>
                <w:i/>
                <w:sz w:val="22"/>
                <w:szCs w:val="22"/>
              </w:rPr>
              <w:t>14.</w:t>
            </w:r>
          </w:p>
        </w:tc>
        <w:tc>
          <w:tcPr>
            <w:tcW w:w="2762" w:type="dxa"/>
            <w:vAlign w:val="center"/>
          </w:tcPr>
          <w:p w:rsidR="00CF0E2E" w:rsidRPr="00A92CC2" w:rsidRDefault="00CF0E2E" w:rsidP="00110FFD">
            <w:pPr>
              <w:rPr>
                <w:sz w:val="22"/>
                <w:szCs w:val="22"/>
              </w:rPr>
            </w:pPr>
            <w:r w:rsidRPr="00A92CC2">
              <w:rPr>
                <w:sz w:val="22"/>
                <w:szCs w:val="22"/>
              </w:rPr>
              <w:t xml:space="preserve">Peldēšanas stafetes </w:t>
            </w:r>
          </w:p>
          <w:p w:rsidR="00CF0E2E" w:rsidRPr="00A92CC2" w:rsidRDefault="00CF0E2E" w:rsidP="00110FFD">
            <w:pPr>
              <w:rPr>
                <w:sz w:val="22"/>
                <w:szCs w:val="22"/>
              </w:rPr>
            </w:pPr>
            <w:r w:rsidRPr="00A92CC2">
              <w:rPr>
                <w:sz w:val="22"/>
                <w:szCs w:val="22"/>
              </w:rPr>
              <w:t>(2.-12.kl.)</w:t>
            </w:r>
          </w:p>
        </w:tc>
        <w:tc>
          <w:tcPr>
            <w:tcW w:w="1170" w:type="dxa"/>
            <w:vAlign w:val="center"/>
          </w:tcPr>
          <w:p w:rsidR="00CF0E2E" w:rsidRPr="00A92CC2" w:rsidRDefault="00CF0E2E" w:rsidP="00A92CC2">
            <w:pPr>
              <w:jc w:val="center"/>
              <w:rPr>
                <w:sz w:val="22"/>
                <w:szCs w:val="22"/>
              </w:rPr>
            </w:pPr>
            <w:r w:rsidRPr="00A92CC2">
              <w:rPr>
                <w:sz w:val="22"/>
                <w:szCs w:val="22"/>
              </w:rPr>
              <w:t>40</w:t>
            </w:r>
          </w:p>
        </w:tc>
        <w:tc>
          <w:tcPr>
            <w:tcW w:w="2250" w:type="dxa"/>
          </w:tcPr>
          <w:p w:rsidR="00CF0E2E" w:rsidRPr="00A92CC2" w:rsidRDefault="00CF0E2E" w:rsidP="00A92CC2">
            <w:pPr>
              <w:suppressAutoHyphens/>
              <w:jc w:val="both"/>
              <w:rPr>
                <w:i/>
                <w:sz w:val="22"/>
                <w:szCs w:val="22"/>
              </w:rPr>
            </w:pPr>
          </w:p>
          <w:p w:rsidR="00CF0E2E" w:rsidRPr="00A92CC2" w:rsidRDefault="00CF0E2E" w:rsidP="00A92CC2">
            <w:pPr>
              <w:suppressAutoHyphens/>
              <w:jc w:val="both"/>
              <w:rPr>
                <w:i/>
                <w:sz w:val="22"/>
                <w:szCs w:val="22"/>
              </w:rPr>
            </w:pPr>
            <w:r w:rsidRPr="00A92CC2">
              <w:rPr>
                <w:i/>
                <w:sz w:val="22"/>
                <w:szCs w:val="22"/>
              </w:rPr>
              <w:t>Rēzeknes 6.vsk.</w:t>
            </w:r>
          </w:p>
        </w:tc>
        <w:tc>
          <w:tcPr>
            <w:tcW w:w="1244" w:type="dxa"/>
          </w:tcPr>
          <w:p w:rsidR="00CF0E2E" w:rsidRPr="00A92CC2" w:rsidRDefault="00CF0E2E" w:rsidP="00A92CC2">
            <w:pPr>
              <w:suppressAutoHyphens/>
              <w:jc w:val="both"/>
              <w:rPr>
                <w:i/>
                <w:sz w:val="22"/>
                <w:szCs w:val="22"/>
              </w:rPr>
            </w:pPr>
            <w:r w:rsidRPr="00A92CC2">
              <w:rPr>
                <w:i/>
                <w:sz w:val="22"/>
                <w:szCs w:val="22"/>
              </w:rPr>
              <w:t>-</w:t>
            </w:r>
          </w:p>
        </w:tc>
        <w:tc>
          <w:tcPr>
            <w:tcW w:w="1536" w:type="dxa"/>
          </w:tcPr>
          <w:p w:rsidR="00CF0E2E" w:rsidRPr="00A92CC2" w:rsidRDefault="00CF0E2E" w:rsidP="00A92CC2">
            <w:pPr>
              <w:suppressAutoHyphens/>
              <w:jc w:val="both"/>
              <w:rPr>
                <w:i/>
                <w:sz w:val="22"/>
                <w:szCs w:val="22"/>
              </w:rPr>
            </w:pPr>
          </w:p>
        </w:tc>
      </w:tr>
      <w:tr w:rsidR="00CF0E2E" w:rsidTr="00A92CC2">
        <w:tc>
          <w:tcPr>
            <w:tcW w:w="534" w:type="dxa"/>
          </w:tcPr>
          <w:p w:rsidR="00CF0E2E" w:rsidRPr="00A92CC2" w:rsidRDefault="00CF0E2E" w:rsidP="00A92CC2">
            <w:pPr>
              <w:suppressAutoHyphens/>
              <w:jc w:val="both"/>
              <w:rPr>
                <w:i/>
                <w:sz w:val="22"/>
                <w:szCs w:val="22"/>
              </w:rPr>
            </w:pPr>
          </w:p>
          <w:p w:rsidR="00CF0E2E" w:rsidRPr="00A92CC2" w:rsidRDefault="00CF0E2E" w:rsidP="00A92CC2">
            <w:pPr>
              <w:suppressAutoHyphens/>
              <w:jc w:val="both"/>
              <w:rPr>
                <w:i/>
                <w:sz w:val="22"/>
                <w:szCs w:val="22"/>
              </w:rPr>
            </w:pPr>
            <w:r w:rsidRPr="00A92CC2">
              <w:rPr>
                <w:i/>
                <w:sz w:val="22"/>
                <w:szCs w:val="22"/>
              </w:rPr>
              <w:t>15.</w:t>
            </w:r>
          </w:p>
        </w:tc>
        <w:tc>
          <w:tcPr>
            <w:tcW w:w="2762" w:type="dxa"/>
            <w:vAlign w:val="center"/>
          </w:tcPr>
          <w:p w:rsidR="00CF0E2E" w:rsidRPr="00A92CC2" w:rsidRDefault="00CF0E2E" w:rsidP="00AD1016">
            <w:pPr>
              <w:rPr>
                <w:sz w:val="22"/>
                <w:szCs w:val="22"/>
              </w:rPr>
            </w:pPr>
            <w:r w:rsidRPr="00A92CC2">
              <w:rPr>
                <w:sz w:val="22"/>
                <w:szCs w:val="22"/>
              </w:rPr>
              <w:t xml:space="preserve">Pludmales volejbols </w:t>
            </w:r>
          </w:p>
          <w:p w:rsidR="00CF0E2E" w:rsidRPr="00A92CC2" w:rsidRDefault="00CF0E2E" w:rsidP="00AD1016">
            <w:pPr>
              <w:rPr>
                <w:sz w:val="22"/>
                <w:szCs w:val="22"/>
              </w:rPr>
            </w:pPr>
            <w:r w:rsidRPr="00A92CC2">
              <w:rPr>
                <w:sz w:val="22"/>
                <w:szCs w:val="22"/>
              </w:rPr>
              <w:t>(6.-7.kl.)</w:t>
            </w:r>
          </w:p>
          <w:p w:rsidR="00CF0E2E" w:rsidRPr="00A92CC2" w:rsidRDefault="00CF0E2E" w:rsidP="00AD1016">
            <w:pPr>
              <w:rPr>
                <w:sz w:val="22"/>
                <w:szCs w:val="22"/>
              </w:rPr>
            </w:pPr>
          </w:p>
          <w:p w:rsidR="00CF0E2E" w:rsidRPr="00A92CC2" w:rsidRDefault="00CF0E2E" w:rsidP="00AD1016">
            <w:pPr>
              <w:rPr>
                <w:sz w:val="22"/>
                <w:szCs w:val="22"/>
              </w:rPr>
            </w:pPr>
            <w:r w:rsidRPr="00A92CC2">
              <w:rPr>
                <w:sz w:val="22"/>
                <w:szCs w:val="22"/>
              </w:rPr>
              <w:t>(8.-9.kl.)</w:t>
            </w:r>
          </w:p>
        </w:tc>
        <w:tc>
          <w:tcPr>
            <w:tcW w:w="1170" w:type="dxa"/>
            <w:vAlign w:val="center"/>
          </w:tcPr>
          <w:p w:rsidR="00CF0E2E" w:rsidRPr="00A92CC2" w:rsidRDefault="00CF0E2E" w:rsidP="00A92CC2">
            <w:pPr>
              <w:jc w:val="center"/>
              <w:rPr>
                <w:sz w:val="22"/>
                <w:szCs w:val="22"/>
              </w:rPr>
            </w:pPr>
            <w:r w:rsidRPr="00A92CC2">
              <w:rPr>
                <w:sz w:val="22"/>
                <w:szCs w:val="22"/>
              </w:rPr>
              <w:t>28</w:t>
            </w:r>
          </w:p>
        </w:tc>
        <w:tc>
          <w:tcPr>
            <w:tcW w:w="2250" w:type="dxa"/>
          </w:tcPr>
          <w:p w:rsidR="00CF0E2E" w:rsidRPr="00A92CC2" w:rsidRDefault="00CF0E2E" w:rsidP="00A92CC2">
            <w:pPr>
              <w:suppressAutoHyphens/>
              <w:jc w:val="both"/>
              <w:rPr>
                <w:i/>
                <w:sz w:val="22"/>
                <w:szCs w:val="22"/>
              </w:rPr>
            </w:pPr>
            <w:r w:rsidRPr="00A92CC2">
              <w:rPr>
                <w:i/>
                <w:sz w:val="22"/>
                <w:szCs w:val="22"/>
              </w:rPr>
              <w:t>Zēni – RV1.Ģ (1.vieta)</w:t>
            </w:r>
          </w:p>
          <w:p w:rsidR="00CF0E2E" w:rsidRPr="00A92CC2" w:rsidRDefault="00CF0E2E" w:rsidP="00A92CC2">
            <w:pPr>
              <w:suppressAutoHyphens/>
              <w:jc w:val="both"/>
              <w:rPr>
                <w:i/>
                <w:sz w:val="22"/>
                <w:szCs w:val="22"/>
              </w:rPr>
            </w:pPr>
            <w:r w:rsidRPr="00A92CC2">
              <w:rPr>
                <w:i/>
                <w:sz w:val="22"/>
                <w:szCs w:val="22"/>
              </w:rPr>
              <w:t>Meitenes – RV1.Ģ (2.vieta)</w:t>
            </w:r>
          </w:p>
          <w:p w:rsidR="00CF0E2E" w:rsidRPr="00A92CC2" w:rsidRDefault="00CF0E2E" w:rsidP="00A92CC2">
            <w:pPr>
              <w:suppressAutoHyphens/>
              <w:jc w:val="both"/>
              <w:rPr>
                <w:i/>
                <w:sz w:val="22"/>
                <w:szCs w:val="22"/>
              </w:rPr>
            </w:pPr>
            <w:r w:rsidRPr="00A92CC2">
              <w:rPr>
                <w:i/>
                <w:sz w:val="22"/>
                <w:szCs w:val="22"/>
              </w:rPr>
              <w:t>Meitenes – 1.vieta</w:t>
            </w:r>
          </w:p>
          <w:p w:rsidR="00CF0E2E" w:rsidRPr="00A92CC2" w:rsidRDefault="00CF0E2E" w:rsidP="00A92CC2">
            <w:pPr>
              <w:suppressAutoHyphens/>
              <w:jc w:val="both"/>
              <w:rPr>
                <w:i/>
                <w:sz w:val="22"/>
                <w:szCs w:val="22"/>
              </w:rPr>
            </w:pPr>
            <w:r w:rsidRPr="00A92CC2">
              <w:rPr>
                <w:i/>
                <w:sz w:val="22"/>
                <w:szCs w:val="22"/>
              </w:rPr>
              <w:t>Zēni – 6.vieta</w:t>
            </w:r>
          </w:p>
        </w:tc>
        <w:tc>
          <w:tcPr>
            <w:tcW w:w="1244" w:type="dxa"/>
          </w:tcPr>
          <w:p w:rsidR="00CF0E2E" w:rsidRPr="00A92CC2" w:rsidRDefault="00CF0E2E" w:rsidP="00A92CC2">
            <w:pPr>
              <w:suppressAutoHyphens/>
              <w:jc w:val="both"/>
              <w:rPr>
                <w:i/>
                <w:sz w:val="22"/>
                <w:szCs w:val="22"/>
              </w:rPr>
            </w:pPr>
          </w:p>
        </w:tc>
        <w:tc>
          <w:tcPr>
            <w:tcW w:w="1536" w:type="dxa"/>
          </w:tcPr>
          <w:p w:rsidR="00CF0E2E" w:rsidRPr="00A92CC2" w:rsidRDefault="00CF0E2E" w:rsidP="00A92CC2">
            <w:pPr>
              <w:suppressAutoHyphens/>
              <w:jc w:val="both"/>
              <w:rPr>
                <w:i/>
                <w:sz w:val="22"/>
                <w:szCs w:val="22"/>
              </w:rPr>
            </w:pPr>
          </w:p>
        </w:tc>
      </w:tr>
      <w:tr w:rsidR="00CF0E2E" w:rsidTr="00A92CC2">
        <w:tc>
          <w:tcPr>
            <w:tcW w:w="534" w:type="dxa"/>
          </w:tcPr>
          <w:p w:rsidR="00CF0E2E" w:rsidRPr="00A92CC2" w:rsidRDefault="00CF0E2E" w:rsidP="00A92CC2">
            <w:pPr>
              <w:suppressAutoHyphens/>
              <w:jc w:val="both"/>
              <w:rPr>
                <w:i/>
                <w:sz w:val="22"/>
                <w:szCs w:val="22"/>
              </w:rPr>
            </w:pPr>
          </w:p>
          <w:p w:rsidR="00CF0E2E" w:rsidRPr="00A92CC2" w:rsidRDefault="00CF0E2E" w:rsidP="00A92CC2">
            <w:pPr>
              <w:suppressAutoHyphens/>
              <w:jc w:val="both"/>
              <w:rPr>
                <w:i/>
                <w:sz w:val="22"/>
                <w:szCs w:val="22"/>
              </w:rPr>
            </w:pPr>
            <w:r w:rsidRPr="00A92CC2">
              <w:rPr>
                <w:i/>
                <w:sz w:val="22"/>
                <w:szCs w:val="22"/>
              </w:rPr>
              <w:t>16.</w:t>
            </w:r>
          </w:p>
        </w:tc>
        <w:tc>
          <w:tcPr>
            <w:tcW w:w="2762" w:type="dxa"/>
            <w:vAlign w:val="center"/>
          </w:tcPr>
          <w:p w:rsidR="00CF0E2E" w:rsidRPr="00A92CC2" w:rsidRDefault="00CF0E2E" w:rsidP="00881A7F">
            <w:pPr>
              <w:rPr>
                <w:sz w:val="22"/>
                <w:szCs w:val="22"/>
              </w:rPr>
            </w:pPr>
            <w:r w:rsidRPr="00A92CC2">
              <w:rPr>
                <w:sz w:val="22"/>
                <w:szCs w:val="22"/>
              </w:rPr>
              <w:t>Pavasara krosa stafetes</w:t>
            </w:r>
          </w:p>
        </w:tc>
        <w:tc>
          <w:tcPr>
            <w:tcW w:w="1170" w:type="dxa"/>
          </w:tcPr>
          <w:p w:rsidR="00CF0E2E" w:rsidRPr="00A92CC2" w:rsidRDefault="00CF0E2E" w:rsidP="00A92CC2">
            <w:pPr>
              <w:suppressAutoHyphens/>
              <w:jc w:val="center"/>
              <w:rPr>
                <w:i/>
                <w:sz w:val="22"/>
                <w:szCs w:val="22"/>
              </w:rPr>
            </w:pPr>
          </w:p>
          <w:p w:rsidR="00CF0E2E" w:rsidRPr="00A92CC2" w:rsidRDefault="00CF0E2E" w:rsidP="00A92CC2">
            <w:pPr>
              <w:suppressAutoHyphens/>
              <w:jc w:val="center"/>
              <w:rPr>
                <w:i/>
                <w:sz w:val="22"/>
                <w:szCs w:val="22"/>
              </w:rPr>
            </w:pPr>
            <w:r w:rsidRPr="00A92CC2">
              <w:rPr>
                <w:i/>
                <w:sz w:val="22"/>
                <w:szCs w:val="22"/>
              </w:rPr>
              <w:t>200</w:t>
            </w:r>
          </w:p>
        </w:tc>
        <w:tc>
          <w:tcPr>
            <w:tcW w:w="2250" w:type="dxa"/>
          </w:tcPr>
          <w:p w:rsidR="00CF0E2E" w:rsidRPr="00A92CC2" w:rsidRDefault="00CF0E2E" w:rsidP="00A92CC2">
            <w:pPr>
              <w:suppressAutoHyphens/>
              <w:jc w:val="center"/>
              <w:rPr>
                <w:i/>
                <w:sz w:val="22"/>
                <w:szCs w:val="22"/>
              </w:rPr>
            </w:pPr>
          </w:p>
          <w:p w:rsidR="00CF0E2E" w:rsidRPr="00A92CC2" w:rsidRDefault="00CF0E2E" w:rsidP="00A92CC2">
            <w:pPr>
              <w:suppressAutoHyphens/>
              <w:jc w:val="center"/>
              <w:rPr>
                <w:i/>
                <w:sz w:val="22"/>
                <w:szCs w:val="22"/>
              </w:rPr>
            </w:pPr>
            <w:r w:rsidRPr="00A92CC2">
              <w:rPr>
                <w:i/>
                <w:sz w:val="22"/>
                <w:szCs w:val="22"/>
              </w:rPr>
              <w:t>-</w:t>
            </w:r>
          </w:p>
        </w:tc>
        <w:tc>
          <w:tcPr>
            <w:tcW w:w="1244" w:type="dxa"/>
          </w:tcPr>
          <w:p w:rsidR="00CF0E2E" w:rsidRPr="00A92CC2" w:rsidRDefault="00CF0E2E" w:rsidP="00A92CC2">
            <w:pPr>
              <w:suppressAutoHyphens/>
              <w:jc w:val="both"/>
              <w:rPr>
                <w:i/>
                <w:sz w:val="22"/>
                <w:szCs w:val="22"/>
              </w:rPr>
            </w:pPr>
          </w:p>
          <w:p w:rsidR="00CF0E2E" w:rsidRPr="00A92CC2" w:rsidRDefault="00CF0E2E" w:rsidP="00A92CC2">
            <w:pPr>
              <w:suppressAutoHyphens/>
              <w:jc w:val="center"/>
              <w:rPr>
                <w:i/>
                <w:sz w:val="22"/>
                <w:szCs w:val="22"/>
              </w:rPr>
            </w:pPr>
            <w:r w:rsidRPr="00A92CC2">
              <w:rPr>
                <w:i/>
                <w:sz w:val="22"/>
                <w:szCs w:val="22"/>
              </w:rPr>
              <w:t>-</w:t>
            </w:r>
          </w:p>
        </w:tc>
        <w:tc>
          <w:tcPr>
            <w:tcW w:w="1536" w:type="dxa"/>
          </w:tcPr>
          <w:p w:rsidR="00CF0E2E" w:rsidRPr="00A92CC2" w:rsidRDefault="00CF0E2E" w:rsidP="00A92CC2">
            <w:pPr>
              <w:suppressAutoHyphens/>
              <w:jc w:val="both"/>
              <w:rPr>
                <w:i/>
                <w:sz w:val="22"/>
                <w:szCs w:val="22"/>
              </w:rPr>
            </w:pPr>
            <w:r w:rsidRPr="00A92CC2">
              <w:rPr>
                <w:b/>
                <w:i/>
                <w:color w:val="00B0F0"/>
                <w:sz w:val="22"/>
                <w:szCs w:val="22"/>
              </w:rPr>
              <w:t>2.vieta</w:t>
            </w:r>
            <w:r w:rsidRPr="00A92CC2">
              <w:rPr>
                <w:i/>
                <w:sz w:val="22"/>
                <w:szCs w:val="22"/>
              </w:rPr>
              <w:t xml:space="preserve"> – RV1.Ģ (Ģimnāziju grupā)</w:t>
            </w:r>
          </w:p>
        </w:tc>
      </w:tr>
    </w:tbl>
    <w:p w:rsidR="00CF0E2E" w:rsidRPr="003E242D" w:rsidRDefault="00CF0E2E" w:rsidP="00717BEB">
      <w:pPr>
        <w:spacing w:line="360" w:lineRule="auto"/>
        <w:jc w:val="both"/>
        <w:rPr>
          <w:i/>
          <w:color w:val="000000"/>
        </w:rPr>
      </w:pPr>
    </w:p>
    <w:p w:rsidR="00CF0E2E" w:rsidRPr="00717BEB" w:rsidRDefault="00CF0E2E" w:rsidP="00717BEB">
      <w:pPr>
        <w:pStyle w:val="ListParagraph"/>
        <w:numPr>
          <w:ilvl w:val="0"/>
          <w:numId w:val="19"/>
        </w:numPr>
        <w:spacing w:line="360" w:lineRule="auto"/>
        <w:jc w:val="both"/>
        <w:rPr>
          <w:b/>
          <w:i/>
          <w:color w:val="000000"/>
          <w:u w:val="single"/>
        </w:rPr>
      </w:pPr>
      <w:r w:rsidRPr="00717BEB">
        <w:rPr>
          <w:b/>
          <w:i/>
          <w:color w:val="000000"/>
          <w:u w:val="single"/>
        </w:rPr>
        <w:t>Aktivitātes pedagogiem</w:t>
      </w:r>
    </w:p>
    <w:p w:rsidR="00CF0E2E" w:rsidRPr="00717BEB" w:rsidRDefault="00CF0E2E" w:rsidP="00717BEB">
      <w:pPr>
        <w:pStyle w:val="ListParagraph"/>
        <w:numPr>
          <w:ilvl w:val="0"/>
          <w:numId w:val="7"/>
        </w:numPr>
        <w:jc w:val="both"/>
        <w:rPr>
          <w:color w:val="000000"/>
        </w:rPr>
      </w:pPr>
      <w:r w:rsidRPr="00717BEB">
        <w:rPr>
          <w:color w:val="000000"/>
        </w:rPr>
        <w:t>Dalība konferencē „Sports, fiziskā slodze un bērnu un jauniešu veselība”, 2016.gada 1.aprīlī, Starptautiskajā izstāžu centrā</w:t>
      </w:r>
      <w:r>
        <w:rPr>
          <w:color w:val="000000"/>
        </w:rPr>
        <w:t xml:space="preserve"> </w:t>
      </w:r>
      <w:r w:rsidRPr="00717BEB">
        <w:rPr>
          <w:color w:val="000000"/>
        </w:rPr>
        <w:t>”Ķīpsala”, Rīgā. Piedalījās 10 sporta pedagogi.</w:t>
      </w:r>
    </w:p>
    <w:p w:rsidR="00CF0E2E" w:rsidRPr="00717BEB" w:rsidRDefault="00CF0E2E" w:rsidP="00717BEB">
      <w:pPr>
        <w:pStyle w:val="ListParagraph"/>
        <w:numPr>
          <w:ilvl w:val="0"/>
          <w:numId w:val="7"/>
        </w:numPr>
        <w:jc w:val="both"/>
        <w:rPr>
          <w:color w:val="000000"/>
        </w:rPr>
      </w:pPr>
      <w:r w:rsidRPr="00717BEB">
        <w:rPr>
          <w:color w:val="000000"/>
        </w:rPr>
        <w:t>Latvijas Sporta muzeja apmeklējums, aplūkojot 3 aktuālās izstādes: „Pasaules skeletona karaļi – Martins un Tomass Dukuri”, „Optimists. Paraolimpiskais čempions – Aigars Apinis”, „Rīga dimd. Rīga sporto”. 2016.gada 1.aprīlī, Rīgā. Piedalījās 10 sporta pedagogi.</w:t>
      </w:r>
    </w:p>
    <w:p w:rsidR="00CF0E2E" w:rsidRPr="00717BEB" w:rsidRDefault="00CF0E2E" w:rsidP="00717BEB">
      <w:pPr>
        <w:pStyle w:val="ListParagraph"/>
        <w:numPr>
          <w:ilvl w:val="0"/>
          <w:numId w:val="7"/>
        </w:numPr>
        <w:jc w:val="both"/>
        <w:rPr>
          <w:color w:val="000000"/>
        </w:rPr>
      </w:pPr>
      <w:r w:rsidRPr="00717BEB">
        <w:rPr>
          <w:color w:val="000000"/>
        </w:rPr>
        <w:t>Rēzeknes pilsētas izglītības iestāžu darbinieku I kausa izcīņas turnīrs, 2016. gada 30.maijā, Rēzeknes raj., Ozolmuižas pag., „Kalējos”. Piedalījās 100 Rēzeknes pilsētas izglītības iestāžu darbinieki, no tiem 12 sporta pedagogi.</w:t>
      </w:r>
    </w:p>
    <w:p w:rsidR="00CF0E2E" w:rsidRDefault="00CF0E2E" w:rsidP="005F24BC">
      <w:pPr>
        <w:jc w:val="center"/>
        <w:rPr>
          <w:b/>
          <w:caps/>
        </w:rPr>
      </w:pPr>
    </w:p>
    <w:p w:rsidR="00CF0E2E" w:rsidRDefault="00CF0E2E" w:rsidP="005F24BC">
      <w:pPr>
        <w:jc w:val="center"/>
        <w:rPr>
          <w:b/>
          <w:caps/>
        </w:rPr>
      </w:pPr>
    </w:p>
    <w:p w:rsidR="00CF0E2E" w:rsidRDefault="00CF0E2E" w:rsidP="005F24BC">
      <w:pPr>
        <w:jc w:val="center"/>
        <w:rPr>
          <w:b/>
          <w:caps/>
        </w:rPr>
      </w:pPr>
    </w:p>
    <w:p w:rsidR="00CF0E2E" w:rsidRDefault="00CF0E2E" w:rsidP="005F24BC">
      <w:pPr>
        <w:jc w:val="center"/>
        <w:rPr>
          <w:b/>
          <w:caps/>
        </w:rPr>
      </w:pPr>
    </w:p>
    <w:p w:rsidR="00CF0E2E" w:rsidRDefault="00CF0E2E" w:rsidP="005F24BC">
      <w:pPr>
        <w:jc w:val="center"/>
        <w:rPr>
          <w:b/>
          <w:caps/>
        </w:rPr>
      </w:pPr>
    </w:p>
    <w:p w:rsidR="00CF0E2E" w:rsidRDefault="00CF0E2E" w:rsidP="005F24BC">
      <w:pPr>
        <w:jc w:val="center"/>
        <w:rPr>
          <w:b/>
          <w:caps/>
        </w:rPr>
      </w:pPr>
    </w:p>
    <w:p w:rsidR="00CF0E2E" w:rsidRDefault="00CF0E2E" w:rsidP="005F24BC">
      <w:pPr>
        <w:jc w:val="center"/>
        <w:rPr>
          <w:b/>
          <w:caps/>
        </w:rPr>
      </w:pPr>
    </w:p>
    <w:p w:rsidR="00CF0E2E" w:rsidRDefault="00CF0E2E" w:rsidP="005F24BC">
      <w:pPr>
        <w:jc w:val="center"/>
        <w:rPr>
          <w:b/>
          <w:caps/>
        </w:rPr>
      </w:pPr>
    </w:p>
    <w:p w:rsidR="00CF0E2E" w:rsidRDefault="00CF0E2E" w:rsidP="005F24BC">
      <w:pPr>
        <w:jc w:val="center"/>
        <w:rPr>
          <w:b/>
          <w:caps/>
        </w:rPr>
      </w:pPr>
    </w:p>
    <w:p w:rsidR="00CF0E2E" w:rsidRDefault="00CF0E2E" w:rsidP="005F24BC">
      <w:pPr>
        <w:jc w:val="center"/>
        <w:rPr>
          <w:b/>
          <w:caps/>
        </w:rPr>
      </w:pPr>
    </w:p>
    <w:p w:rsidR="00CF0E2E" w:rsidRDefault="00CF0E2E" w:rsidP="005F24BC">
      <w:pPr>
        <w:jc w:val="center"/>
        <w:rPr>
          <w:b/>
          <w:caps/>
        </w:rPr>
      </w:pPr>
    </w:p>
    <w:p w:rsidR="00CF0E2E" w:rsidRDefault="00CF0E2E" w:rsidP="005F24BC">
      <w:pPr>
        <w:jc w:val="center"/>
        <w:rPr>
          <w:b/>
          <w:caps/>
        </w:rPr>
      </w:pPr>
    </w:p>
    <w:p w:rsidR="00CF0E2E" w:rsidRDefault="00CF0E2E" w:rsidP="005F24BC">
      <w:pPr>
        <w:jc w:val="center"/>
        <w:rPr>
          <w:b/>
          <w:caps/>
        </w:rPr>
      </w:pPr>
    </w:p>
    <w:p w:rsidR="00CF0E2E" w:rsidRPr="000F39B7" w:rsidRDefault="00CF0E2E" w:rsidP="005F24BC">
      <w:pPr>
        <w:jc w:val="center"/>
        <w:rPr>
          <w:b/>
          <w:caps/>
        </w:rPr>
      </w:pPr>
      <w:r>
        <w:rPr>
          <w:b/>
          <w:caps/>
        </w:rPr>
        <w:t xml:space="preserve">SPORTA skolotāju </w:t>
      </w:r>
      <w:r w:rsidRPr="000F39B7">
        <w:rPr>
          <w:b/>
          <w:caps/>
        </w:rPr>
        <w:t>metodiskā darba plānojums 201</w:t>
      </w:r>
      <w:r>
        <w:rPr>
          <w:b/>
          <w:caps/>
        </w:rPr>
        <w:t>5</w:t>
      </w:r>
      <w:r w:rsidRPr="000F39B7">
        <w:rPr>
          <w:b/>
          <w:caps/>
        </w:rPr>
        <w:t>./201</w:t>
      </w:r>
      <w:r>
        <w:rPr>
          <w:b/>
          <w:caps/>
        </w:rPr>
        <w:t>6</w:t>
      </w:r>
      <w:r w:rsidRPr="000F39B7">
        <w:rPr>
          <w:b/>
          <w:caps/>
        </w:rPr>
        <w:t>.m.g.</w:t>
      </w:r>
    </w:p>
    <w:tbl>
      <w:tblPr>
        <w:tblW w:w="997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3990"/>
        <w:gridCol w:w="2119"/>
        <w:gridCol w:w="101"/>
        <w:gridCol w:w="1515"/>
      </w:tblGrid>
      <w:tr w:rsidR="00CF0E2E" w:rsidRPr="00D63BA3" w:rsidTr="00F8109B">
        <w:tc>
          <w:tcPr>
            <w:tcW w:w="2250" w:type="dxa"/>
            <w:tcBorders>
              <w:top w:val="double" w:sz="4" w:space="0" w:color="auto"/>
              <w:left w:val="double" w:sz="4" w:space="0" w:color="auto"/>
            </w:tcBorders>
            <w:shd w:val="clear" w:color="auto" w:fill="E6E6E6"/>
            <w:vAlign w:val="center"/>
          </w:tcPr>
          <w:p w:rsidR="00CF0E2E" w:rsidRPr="00D63BA3" w:rsidRDefault="00CF0E2E" w:rsidP="00110FFD">
            <w:pPr>
              <w:jc w:val="center"/>
              <w:rPr>
                <w:b/>
              </w:rPr>
            </w:pPr>
            <w:r>
              <w:rPr>
                <w:b/>
              </w:rPr>
              <w:t>Darbības virzieni</w:t>
            </w:r>
          </w:p>
        </w:tc>
        <w:tc>
          <w:tcPr>
            <w:tcW w:w="3990" w:type="dxa"/>
            <w:tcBorders>
              <w:top w:val="double" w:sz="4" w:space="0" w:color="auto"/>
            </w:tcBorders>
            <w:shd w:val="clear" w:color="auto" w:fill="E6E6E6"/>
            <w:vAlign w:val="center"/>
          </w:tcPr>
          <w:p w:rsidR="00CF0E2E" w:rsidRPr="00D63BA3" w:rsidRDefault="00CF0E2E" w:rsidP="00110FFD">
            <w:pPr>
              <w:jc w:val="center"/>
              <w:rPr>
                <w:b/>
              </w:rPr>
            </w:pPr>
            <w:r w:rsidRPr="00D63BA3">
              <w:rPr>
                <w:b/>
              </w:rPr>
              <w:t>Veiktais darbs šajā jomā, tēmas u.c.</w:t>
            </w:r>
          </w:p>
        </w:tc>
        <w:tc>
          <w:tcPr>
            <w:tcW w:w="2119" w:type="dxa"/>
            <w:tcBorders>
              <w:top w:val="double" w:sz="4" w:space="0" w:color="auto"/>
            </w:tcBorders>
            <w:shd w:val="clear" w:color="auto" w:fill="E6E6E6"/>
            <w:vAlign w:val="center"/>
          </w:tcPr>
          <w:p w:rsidR="00CF0E2E" w:rsidRPr="00D63BA3" w:rsidRDefault="00CF0E2E" w:rsidP="00110FFD">
            <w:pPr>
              <w:jc w:val="center"/>
              <w:rPr>
                <w:b/>
              </w:rPr>
            </w:pPr>
            <w:r w:rsidRPr="00D63BA3">
              <w:rPr>
                <w:b/>
              </w:rPr>
              <w:t>Laiks, vieta</w:t>
            </w:r>
          </w:p>
        </w:tc>
        <w:tc>
          <w:tcPr>
            <w:tcW w:w="1616" w:type="dxa"/>
            <w:gridSpan w:val="2"/>
            <w:tcBorders>
              <w:top w:val="double" w:sz="4" w:space="0" w:color="auto"/>
              <w:right w:val="double" w:sz="4" w:space="0" w:color="auto"/>
            </w:tcBorders>
            <w:shd w:val="clear" w:color="auto" w:fill="E6E6E6"/>
            <w:vAlign w:val="center"/>
          </w:tcPr>
          <w:p w:rsidR="00CF0E2E" w:rsidRPr="00D63BA3" w:rsidRDefault="00CF0E2E" w:rsidP="00110FFD">
            <w:pPr>
              <w:jc w:val="center"/>
              <w:rPr>
                <w:b/>
              </w:rPr>
            </w:pPr>
            <w:r w:rsidRPr="00D63BA3">
              <w:rPr>
                <w:b/>
              </w:rPr>
              <w:t>Dalībnieku</w:t>
            </w:r>
          </w:p>
          <w:p w:rsidR="00CF0E2E" w:rsidRPr="00D63BA3" w:rsidRDefault="00CF0E2E" w:rsidP="00110FFD">
            <w:pPr>
              <w:jc w:val="center"/>
              <w:rPr>
                <w:b/>
              </w:rPr>
            </w:pPr>
            <w:r w:rsidRPr="00D63BA3">
              <w:rPr>
                <w:b/>
              </w:rPr>
              <w:t>skaits</w:t>
            </w:r>
          </w:p>
        </w:tc>
      </w:tr>
      <w:tr w:rsidR="00CF0E2E" w:rsidRPr="00D63BA3" w:rsidTr="00F8109B">
        <w:tc>
          <w:tcPr>
            <w:tcW w:w="9975" w:type="dxa"/>
            <w:gridSpan w:val="5"/>
            <w:tcBorders>
              <w:left w:val="double" w:sz="4" w:space="0" w:color="auto"/>
              <w:right w:val="double" w:sz="4" w:space="0" w:color="auto"/>
            </w:tcBorders>
          </w:tcPr>
          <w:p w:rsidR="00CF0E2E" w:rsidRPr="001E0962" w:rsidRDefault="00CF0E2E" w:rsidP="00110FFD">
            <w:pPr>
              <w:rPr>
                <w:b/>
              </w:rPr>
            </w:pPr>
            <w:r w:rsidRPr="001E0962">
              <w:rPr>
                <w:b/>
              </w:rPr>
              <w:t>Metodiskais darbs</w:t>
            </w:r>
          </w:p>
        </w:tc>
      </w:tr>
      <w:tr w:rsidR="00CF0E2E" w:rsidRPr="00D63BA3" w:rsidTr="00F8109B">
        <w:tc>
          <w:tcPr>
            <w:tcW w:w="2250" w:type="dxa"/>
            <w:vMerge w:val="restart"/>
            <w:tcBorders>
              <w:left w:val="double" w:sz="4" w:space="0" w:color="auto"/>
            </w:tcBorders>
          </w:tcPr>
          <w:p w:rsidR="00CF0E2E" w:rsidRPr="001E0962" w:rsidRDefault="00CF0E2E" w:rsidP="0080099C">
            <w:pPr>
              <w:jc w:val="center"/>
            </w:pPr>
            <w:r>
              <w:t>MA</w:t>
            </w:r>
            <w:r w:rsidRPr="001E0962">
              <w:t xml:space="preserve"> </w:t>
            </w:r>
            <w:r>
              <w:t xml:space="preserve">informatīvās </w:t>
            </w:r>
            <w:r w:rsidRPr="001E0962">
              <w:t>sanāksmes</w:t>
            </w:r>
          </w:p>
        </w:tc>
        <w:tc>
          <w:tcPr>
            <w:tcW w:w="3990" w:type="dxa"/>
          </w:tcPr>
          <w:p w:rsidR="00CF0E2E" w:rsidRPr="00CE1404" w:rsidRDefault="00CF0E2E" w:rsidP="009823C7">
            <w:pPr>
              <w:jc w:val="both"/>
            </w:pPr>
            <w:r>
              <w:t>1.Rēzeknes pilsētas vispā</w:t>
            </w:r>
            <w:r w:rsidRPr="00CE1404">
              <w:t>rizglītojošo skolu piedalīšanās Latvijas Olimpiskās komitejas projektā „Sporto visa klase” 2016./2017.m.g.</w:t>
            </w:r>
          </w:p>
          <w:p w:rsidR="00CF0E2E" w:rsidRPr="00CE1404" w:rsidRDefault="00CF0E2E" w:rsidP="009823C7">
            <w:pPr>
              <w:jc w:val="both"/>
            </w:pPr>
            <w:r>
              <w:t>2.</w:t>
            </w:r>
            <w:r w:rsidRPr="00CE1404">
              <w:t xml:space="preserve">Tikšanās ar Rēzeknes pilsētas BJSS treneri Edgaru Kļaviņu par </w:t>
            </w:r>
            <w:r>
              <w:t>3.</w:t>
            </w:r>
            <w:r w:rsidRPr="00CE1404">
              <w:t xml:space="preserve">Orientēšanās sporta bezmaksas semināra organizēšanas iespējām Rēzeknē. </w:t>
            </w:r>
          </w:p>
          <w:p w:rsidR="00CF0E2E" w:rsidRPr="00CE1404" w:rsidRDefault="00CF0E2E" w:rsidP="009823C7">
            <w:pPr>
              <w:jc w:val="both"/>
            </w:pPr>
            <w:r>
              <w:t>4.</w:t>
            </w:r>
            <w:r w:rsidRPr="00CE1404">
              <w:t>Rēzeknes pilsētas izglītības iestāžu darbinieku 1.kausa izcīņas sporta svētki.</w:t>
            </w:r>
          </w:p>
          <w:p w:rsidR="00CF0E2E" w:rsidRPr="00D63BA3" w:rsidRDefault="00CF0E2E" w:rsidP="009823C7">
            <w:r>
              <w:t>5.</w:t>
            </w:r>
            <w:r w:rsidRPr="00CE1404">
              <w:t>Anketa Rēzeknes pilsētas Sporta skolotājiem Sporta MA darba uzlabošanai un veicināšanai.</w:t>
            </w:r>
          </w:p>
        </w:tc>
        <w:tc>
          <w:tcPr>
            <w:tcW w:w="2119" w:type="dxa"/>
          </w:tcPr>
          <w:p w:rsidR="00CF0E2E" w:rsidRDefault="00CF0E2E" w:rsidP="0022216C">
            <w:pPr>
              <w:jc w:val="center"/>
            </w:pPr>
            <w:r>
              <w:t>15.03.2016.,</w:t>
            </w:r>
          </w:p>
          <w:p w:rsidR="00CF0E2E" w:rsidRPr="00D63BA3" w:rsidRDefault="00CF0E2E" w:rsidP="0022216C">
            <w:pPr>
              <w:jc w:val="center"/>
            </w:pPr>
            <w:r>
              <w:t>Rēzeknes pilsētas Izglītības pārvalde</w:t>
            </w:r>
          </w:p>
        </w:tc>
        <w:tc>
          <w:tcPr>
            <w:tcW w:w="1616" w:type="dxa"/>
            <w:gridSpan w:val="2"/>
            <w:tcBorders>
              <w:right w:val="double" w:sz="4" w:space="0" w:color="auto"/>
            </w:tcBorders>
          </w:tcPr>
          <w:p w:rsidR="00CF0E2E" w:rsidRPr="00D63BA3" w:rsidRDefault="00CF0E2E" w:rsidP="00110FFD">
            <w:pPr>
              <w:ind w:left="72"/>
              <w:jc w:val="center"/>
            </w:pPr>
            <w:r>
              <w:t>16</w:t>
            </w:r>
          </w:p>
        </w:tc>
      </w:tr>
      <w:tr w:rsidR="00CF0E2E" w:rsidRPr="00D63BA3" w:rsidTr="00110FFD">
        <w:tc>
          <w:tcPr>
            <w:tcW w:w="2250" w:type="dxa"/>
            <w:vMerge/>
            <w:tcBorders>
              <w:left w:val="double" w:sz="4" w:space="0" w:color="auto"/>
            </w:tcBorders>
          </w:tcPr>
          <w:p w:rsidR="00CF0E2E" w:rsidRDefault="00CF0E2E" w:rsidP="00110FFD">
            <w:pPr>
              <w:jc w:val="right"/>
            </w:pPr>
          </w:p>
        </w:tc>
        <w:tc>
          <w:tcPr>
            <w:tcW w:w="3990" w:type="dxa"/>
          </w:tcPr>
          <w:p w:rsidR="00CF0E2E" w:rsidRPr="00D63BA3" w:rsidRDefault="00CF0E2E" w:rsidP="00110FFD">
            <w:pPr>
              <w:jc w:val="both"/>
            </w:pPr>
            <w:r>
              <w:t>Vispārizglītojošo skolu sporta skolotāju MA izvērtējums par 2015./2016.m.g. un priekšlikumi nākamajam mācību gadam.</w:t>
            </w:r>
          </w:p>
        </w:tc>
        <w:tc>
          <w:tcPr>
            <w:tcW w:w="2119" w:type="dxa"/>
          </w:tcPr>
          <w:p w:rsidR="00CF0E2E" w:rsidRDefault="00CF0E2E" w:rsidP="0022216C">
            <w:pPr>
              <w:jc w:val="center"/>
            </w:pPr>
            <w:r>
              <w:t>27.05.2016.,</w:t>
            </w:r>
          </w:p>
          <w:p w:rsidR="00CF0E2E" w:rsidRDefault="00CF0E2E" w:rsidP="0022216C">
            <w:pPr>
              <w:jc w:val="center"/>
            </w:pPr>
            <w:r>
              <w:t>Rēzeknes Valsts 1.ģimnāzija</w:t>
            </w:r>
          </w:p>
        </w:tc>
        <w:tc>
          <w:tcPr>
            <w:tcW w:w="1616" w:type="dxa"/>
            <w:gridSpan w:val="2"/>
            <w:tcBorders>
              <w:right w:val="double" w:sz="4" w:space="0" w:color="auto"/>
            </w:tcBorders>
          </w:tcPr>
          <w:p w:rsidR="00CF0E2E" w:rsidRDefault="00CF0E2E" w:rsidP="00110FFD">
            <w:pPr>
              <w:ind w:left="72"/>
              <w:jc w:val="center"/>
            </w:pPr>
            <w:r>
              <w:t>13</w:t>
            </w:r>
          </w:p>
        </w:tc>
      </w:tr>
      <w:tr w:rsidR="00CF0E2E" w:rsidRPr="00D63BA3" w:rsidTr="00F8109B">
        <w:trPr>
          <w:trHeight w:val="802"/>
        </w:trPr>
        <w:tc>
          <w:tcPr>
            <w:tcW w:w="2250" w:type="dxa"/>
            <w:tcBorders>
              <w:left w:val="double" w:sz="4" w:space="0" w:color="auto"/>
            </w:tcBorders>
          </w:tcPr>
          <w:p w:rsidR="00CF0E2E" w:rsidRDefault="00CF0E2E" w:rsidP="0080099C">
            <w:pPr>
              <w:jc w:val="center"/>
            </w:pPr>
            <w:r>
              <w:t>Izbraukuma izglītojošie semināri</w:t>
            </w:r>
          </w:p>
        </w:tc>
        <w:tc>
          <w:tcPr>
            <w:tcW w:w="3990" w:type="dxa"/>
          </w:tcPr>
          <w:p w:rsidR="00CF0E2E" w:rsidRPr="00105DFC" w:rsidRDefault="00CF0E2E" w:rsidP="00105DFC">
            <w:pPr>
              <w:jc w:val="both"/>
              <w:rPr>
                <w:color w:val="000000"/>
              </w:rPr>
            </w:pPr>
            <w:r w:rsidRPr="00D14EF2">
              <w:rPr>
                <w:color w:val="000000"/>
              </w:rPr>
              <w:t xml:space="preserve">Latvijas Sporta muzeja apmeklējums, aplūkojot 3 aktuālās izstādes: „Pasaules skeletona karaļi – Martins un Tomass Dukuri”, „Optimists. Paraolimpiskais čempions – Aigars Apinis”, „Rīga dimd. Rīga sporto”. </w:t>
            </w:r>
          </w:p>
        </w:tc>
        <w:tc>
          <w:tcPr>
            <w:tcW w:w="2119" w:type="dxa"/>
            <w:vAlign w:val="center"/>
          </w:tcPr>
          <w:p w:rsidR="00CF0E2E" w:rsidRDefault="00CF0E2E" w:rsidP="00105DFC">
            <w:pPr>
              <w:tabs>
                <w:tab w:val="center" w:pos="6804"/>
              </w:tabs>
              <w:jc w:val="center"/>
              <w:rPr>
                <w:color w:val="000000"/>
              </w:rPr>
            </w:pPr>
            <w:r>
              <w:rPr>
                <w:color w:val="000000"/>
              </w:rPr>
              <w:t>0</w:t>
            </w:r>
            <w:r w:rsidRPr="00D14EF2">
              <w:rPr>
                <w:color w:val="000000"/>
              </w:rPr>
              <w:t>1.</w:t>
            </w:r>
            <w:r>
              <w:rPr>
                <w:color w:val="000000"/>
              </w:rPr>
              <w:t>04.2016.,</w:t>
            </w:r>
          </w:p>
          <w:p w:rsidR="00CF0E2E" w:rsidRPr="00D14EF2" w:rsidRDefault="00CF0E2E" w:rsidP="00105DFC">
            <w:pPr>
              <w:tabs>
                <w:tab w:val="center" w:pos="6804"/>
              </w:tabs>
              <w:jc w:val="center"/>
            </w:pPr>
            <w:r w:rsidRPr="00D14EF2">
              <w:rPr>
                <w:color w:val="000000"/>
              </w:rPr>
              <w:t>Rīga.</w:t>
            </w:r>
          </w:p>
        </w:tc>
        <w:tc>
          <w:tcPr>
            <w:tcW w:w="1616" w:type="dxa"/>
            <w:gridSpan w:val="2"/>
            <w:tcBorders>
              <w:right w:val="double" w:sz="4" w:space="0" w:color="auto"/>
            </w:tcBorders>
          </w:tcPr>
          <w:p w:rsidR="00CF0E2E" w:rsidRPr="00D14EF2" w:rsidRDefault="00CF0E2E" w:rsidP="00105DFC">
            <w:pPr>
              <w:spacing w:line="360" w:lineRule="auto"/>
              <w:jc w:val="center"/>
              <w:rPr>
                <w:color w:val="000000"/>
              </w:rPr>
            </w:pPr>
          </w:p>
          <w:p w:rsidR="00CF0E2E" w:rsidRPr="00D14EF2" w:rsidRDefault="00CF0E2E" w:rsidP="00105DFC">
            <w:pPr>
              <w:spacing w:line="360" w:lineRule="auto"/>
              <w:jc w:val="center"/>
              <w:rPr>
                <w:color w:val="000000"/>
              </w:rPr>
            </w:pPr>
            <w:r w:rsidRPr="00D14EF2">
              <w:rPr>
                <w:color w:val="000000"/>
              </w:rPr>
              <w:t>10</w:t>
            </w:r>
          </w:p>
          <w:p w:rsidR="00CF0E2E" w:rsidRPr="00D14EF2" w:rsidRDefault="00CF0E2E" w:rsidP="00105DFC">
            <w:pPr>
              <w:ind w:left="72"/>
              <w:jc w:val="center"/>
            </w:pPr>
          </w:p>
        </w:tc>
      </w:tr>
      <w:tr w:rsidR="00CF0E2E" w:rsidRPr="00D63BA3" w:rsidTr="00F8109B">
        <w:trPr>
          <w:trHeight w:val="50"/>
        </w:trPr>
        <w:tc>
          <w:tcPr>
            <w:tcW w:w="2250" w:type="dxa"/>
            <w:tcBorders>
              <w:left w:val="double" w:sz="4" w:space="0" w:color="auto"/>
            </w:tcBorders>
          </w:tcPr>
          <w:p w:rsidR="00CF0E2E" w:rsidRPr="006A5859" w:rsidRDefault="00CF0E2E" w:rsidP="0080099C">
            <w:pPr>
              <w:jc w:val="center"/>
            </w:pPr>
            <w:r w:rsidRPr="006A5859">
              <w:t>Līdzdalība meto</w:t>
            </w:r>
            <w:r>
              <w:t>diskajā</w:t>
            </w:r>
            <w:r w:rsidRPr="006A5859">
              <w:t>s konferenc</w:t>
            </w:r>
            <w:r>
              <w:t>ē</w:t>
            </w:r>
            <w:r w:rsidRPr="006A5859">
              <w:t>s, izglītības forumos</w:t>
            </w:r>
          </w:p>
        </w:tc>
        <w:tc>
          <w:tcPr>
            <w:tcW w:w="3990" w:type="dxa"/>
            <w:vAlign w:val="center"/>
          </w:tcPr>
          <w:p w:rsidR="00CF0E2E" w:rsidRPr="00105DFC" w:rsidRDefault="00CF0E2E" w:rsidP="00105DFC">
            <w:pPr>
              <w:jc w:val="both"/>
            </w:pPr>
            <w:r w:rsidRPr="00105DFC">
              <w:rPr>
                <w:color w:val="000000"/>
              </w:rPr>
              <w:t xml:space="preserve">Dalība konferencē „Sports, fiziskā slodze un bērnu un jauniešu veselība”  </w:t>
            </w:r>
          </w:p>
        </w:tc>
        <w:tc>
          <w:tcPr>
            <w:tcW w:w="2119" w:type="dxa"/>
            <w:vAlign w:val="center"/>
          </w:tcPr>
          <w:p w:rsidR="00CF0E2E" w:rsidRDefault="00CF0E2E" w:rsidP="00105DFC">
            <w:pPr>
              <w:jc w:val="both"/>
              <w:rPr>
                <w:color w:val="000000"/>
              </w:rPr>
            </w:pPr>
            <w:r>
              <w:rPr>
                <w:color w:val="000000"/>
              </w:rPr>
              <w:t>01.04.2016.,</w:t>
            </w:r>
          </w:p>
          <w:p w:rsidR="00CF0E2E" w:rsidRPr="00105DFC" w:rsidRDefault="00CF0E2E" w:rsidP="00105DFC">
            <w:pPr>
              <w:jc w:val="both"/>
            </w:pPr>
            <w:r>
              <w:rPr>
                <w:color w:val="000000"/>
              </w:rPr>
              <w:t xml:space="preserve">Starptautiskais </w:t>
            </w:r>
            <w:r w:rsidRPr="00105DFC">
              <w:rPr>
                <w:color w:val="000000"/>
              </w:rPr>
              <w:t>izstāžu centrs ”Ķīpsala”, Rīga.</w:t>
            </w:r>
          </w:p>
        </w:tc>
        <w:tc>
          <w:tcPr>
            <w:tcW w:w="1616" w:type="dxa"/>
            <w:gridSpan w:val="2"/>
            <w:tcBorders>
              <w:right w:val="double" w:sz="4" w:space="0" w:color="auto"/>
            </w:tcBorders>
          </w:tcPr>
          <w:p w:rsidR="00CF0E2E" w:rsidRPr="00105DFC" w:rsidRDefault="00CF0E2E" w:rsidP="00105DFC">
            <w:pPr>
              <w:jc w:val="both"/>
              <w:rPr>
                <w:color w:val="000000"/>
              </w:rPr>
            </w:pPr>
          </w:p>
          <w:p w:rsidR="00CF0E2E" w:rsidRPr="00105DFC" w:rsidRDefault="00CF0E2E" w:rsidP="00105DFC">
            <w:pPr>
              <w:jc w:val="center"/>
              <w:rPr>
                <w:color w:val="000000"/>
              </w:rPr>
            </w:pPr>
            <w:r w:rsidRPr="00105DFC">
              <w:rPr>
                <w:color w:val="000000"/>
              </w:rPr>
              <w:t>10</w:t>
            </w:r>
          </w:p>
          <w:p w:rsidR="00CF0E2E" w:rsidRPr="00105DFC" w:rsidRDefault="00CF0E2E" w:rsidP="00105DFC">
            <w:pPr>
              <w:jc w:val="center"/>
            </w:pPr>
          </w:p>
        </w:tc>
      </w:tr>
      <w:tr w:rsidR="00CF0E2E" w:rsidRPr="00D63BA3" w:rsidTr="00F8109B">
        <w:trPr>
          <w:trHeight w:val="262"/>
        </w:trPr>
        <w:tc>
          <w:tcPr>
            <w:tcW w:w="9975" w:type="dxa"/>
            <w:gridSpan w:val="5"/>
            <w:tcBorders>
              <w:left w:val="double" w:sz="4" w:space="0" w:color="auto"/>
              <w:right w:val="double" w:sz="4" w:space="0" w:color="auto"/>
            </w:tcBorders>
          </w:tcPr>
          <w:p w:rsidR="00CF0E2E" w:rsidRPr="0031174B" w:rsidRDefault="00CF0E2E" w:rsidP="00110FFD">
            <w:pPr>
              <w:jc w:val="both"/>
            </w:pPr>
            <w:r>
              <w:rPr>
                <w:b/>
              </w:rPr>
              <w:t>Pedagogu profesionālā pilnveide</w:t>
            </w:r>
          </w:p>
        </w:tc>
      </w:tr>
      <w:tr w:rsidR="00CF0E2E" w:rsidRPr="00D63BA3" w:rsidTr="00F8109B">
        <w:trPr>
          <w:trHeight w:val="802"/>
        </w:trPr>
        <w:tc>
          <w:tcPr>
            <w:tcW w:w="2250" w:type="dxa"/>
            <w:tcBorders>
              <w:left w:val="double" w:sz="4" w:space="0" w:color="auto"/>
            </w:tcBorders>
          </w:tcPr>
          <w:p w:rsidR="00CF0E2E" w:rsidRPr="00A202BB" w:rsidRDefault="00CF0E2E" w:rsidP="0080099C">
            <w:pPr>
              <w:jc w:val="center"/>
              <w:rPr>
                <w:color w:val="000000"/>
              </w:rPr>
            </w:pPr>
            <w:r w:rsidRPr="00A202BB">
              <w:rPr>
                <w:color w:val="000000"/>
              </w:rPr>
              <w:t>Profesionālās kompetences pilnveides kursi</w:t>
            </w:r>
          </w:p>
        </w:tc>
        <w:tc>
          <w:tcPr>
            <w:tcW w:w="3990" w:type="dxa"/>
            <w:vAlign w:val="center"/>
          </w:tcPr>
          <w:p w:rsidR="00CF0E2E" w:rsidRPr="00105DFC" w:rsidRDefault="00CF0E2E" w:rsidP="00105DFC">
            <w:pPr>
              <w:suppressAutoHyphens/>
              <w:jc w:val="both"/>
            </w:pPr>
            <w:r w:rsidRPr="00105DFC">
              <w:t>6 stundu pedagogu pr</w:t>
            </w:r>
            <w:r>
              <w:t>ofesionālās pilnveides programma</w:t>
            </w:r>
            <w:r w:rsidRPr="00105DFC">
              <w:t xml:space="preserve"> „Daudzveidīga metožu un vingrinājumu pielietošana volejbola tehn</w:t>
            </w:r>
            <w:r>
              <w:t>ikas elementu mācīšanas metodikā</w:t>
            </w:r>
            <w:r w:rsidRPr="00105DFC">
              <w:t>”</w:t>
            </w:r>
          </w:p>
        </w:tc>
        <w:tc>
          <w:tcPr>
            <w:tcW w:w="2119" w:type="dxa"/>
          </w:tcPr>
          <w:p w:rsidR="00CF0E2E" w:rsidRPr="0031794C" w:rsidRDefault="00CF0E2E" w:rsidP="00105DFC">
            <w:pPr>
              <w:jc w:val="center"/>
            </w:pPr>
            <w:r w:rsidRPr="0031794C">
              <w:t>07.04.2016.</w:t>
            </w:r>
            <w:r>
              <w:t>,</w:t>
            </w:r>
          </w:p>
          <w:p w:rsidR="00CF0E2E" w:rsidRPr="0031174B" w:rsidRDefault="00CF0E2E" w:rsidP="00105DFC">
            <w:pPr>
              <w:jc w:val="center"/>
            </w:pPr>
            <w:r w:rsidRPr="0031794C">
              <w:t>RV1.Ģ</w:t>
            </w:r>
          </w:p>
        </w:tc>
        <w:tc>
          <w:tcPr>
            <w:tcW w:w="1616" w:type="dxa"/>
            <w:gridSpan w:val="2"/>
            <w:tcBorders>
              <w:right w:val="double" w:sz="4" w:space="0" w:color="auto"/>
            </w:tcBorders>
          </w:tcPr>
          <w:p w:rsidR="00CF0E2E" w:rsidRPr="0031174B" w:rsidRDefault="00CF0E2E" w:rsidP="009452F3">
            <w:pPr>
              <w:jc w:val="center"/>
            </w:pPr>
            <w:r>
              <w:t>28</w:t>
            </w:r>
          </w:p>
        </w:tc>
      </w:tr>
      <w:tr w:rsidR="00CF0E2E" w:rsidRPr="00D63BA3" w:rsidTr="00F8109B">
        <w:trPr>
          <w:trHeight w:val="325"/>
        </w:trPr>
        <w:tc>
          <w:tcPr>
            <w:tcW w:w="9975" w:type="dxa"/>
            <w:gridSpan w:val="5"/>
            <w:tcBorders>
              <w:left w:val="double" w:sz="4" w:space="0" w:color="auto"/>
              <w:right w:val="double" w:sz="4" w:space="0" w:color="auto"/>
            </w:tcBorders>
          </w:tcPr>
          <w:p w:rsidR="00CF0E2E" w:rsidRPr="00A202BB" w:rsidRDefault="00CF0E2E" w:rsidP="00110FFD">
            <w:pPr>
              <w:jc w:val="both"/>
              <w:rPr>
                <w:b/>
              </w:rPr>
            </w:pPr>
            <w:r>
              <w:rPr>
                <w:b/>
                <w:color w:val="000000"/>
              </w:rPr>
              <w:t>Mācību priekšmetu sacensības izglītojamajiem</w:t>
            </w:r>
          </w:p>
        </w:tc>
      </w:tr>
      <w:tr w:rsidR="00CF0E2E" w:rsidRPr="00D63BA3" w:rsidTr="00110FFD">
        <w:trPr>
          <w:trHeight w:val="696"/>
        </w:trPr>
        <w:tc>
          <w:tcPr>
            <w:tcW w:w="2250" w:type="dxa"/>
            <w:tcBorders>
              <w:left w:val="double" w:sz="4" w:space="0" w:color="auto"/>
            </w:tcBorders>
          </w:tcPr>
          <w:p w:rsidR="00CF0E2E" w:rsidRPr="00105DFC" w:rsidRDefault="00CF0E2E" w:rsidP="0080099C">
            <w:pPr>
              <w:jc w:val="center"/>
              <w:rPr>
                <w:b/>
                <w:color w:val="000000"/>
              </w:rPr>
            </w:pPr>
            <w:r w:rsidRPr="00105DFC">
              <w:rPr>
                <w:b/>
                <w:color w:val="000000"/>
              </w:rPr>
              <w:t>Pilsētas posma</w:t>
            </w:r>
          </w:p>
        </w:tc>
        <w:tc>
          <w:tcPr>
            <w:tcW w:w="3990" w:type="dxa"/>
            <w:vAlign w:val="center"/>
          </w:tcPr>
          <w:p w:rsidR="00CF0E2E" w:rsidRPr="009452F3" w:rsidRDefault="00CF0E2E" w:rsidP="0080099C">
            <w:r w:rsidRPr="009452F3">
              <w:rPr>
                <w:sz w:val="22"/>
                <w:szCs w:val="22"/>
              </w:rPr>
              <w:t>„Olimpiskā diena” (6.-7.kl.)</w:t>
            </w:r>
          </w:p>
          <w:p w:rsidR="00CF0E2E" w:rsidRPr="009452F3" w:rsidRDefault="00CF0E2E" w:rsidP="0080099C"/>
        </w:tc>
        <w:tc>
          <w:tcPr>
            <w:tcW w:w="2220" w:type="dxa"/>
            <w:gridSpan w:val="2"/>
            <w:vAlign w:val="center"/>
          </w:tcPr>
          <w:p w:rsidR="00CF0E2E" w:rsidRPr="009452F3" w:rsidRDefault="00CF0E2E" w:rsidP="0080099C">
            <w:pPr>
              <w:jc w:val="both"/>
            </w:pPr>
            <w:r w:rsidRPr="009452F3">
              <w:rPr>
                <w:sz w:val="22"/>
                <w:szCs w:val="22"/>
              </w:rPr>
              <w:t>RPD sporta laukums, 25.09.2015.</w:t>
            </w:r>
          </w:p>
        </w:tc>
        <w:tc>
          <w:tcPr>
            <w:tcW w:w="1515" w:type="dxa"/>
            <w:tcBorders>
              <w:right w:val="double" w:sz="4" w:space="0" w:color="auto"/>
            </w:tcBorders>
            <w:vAlign w:val="center"/>
          </w:tcPr>
          <w:p w:rsidR="00CF0E2E" w:rsidRPr="009452F3" w:rsidRDefault="00CF0E2E" w:rsidP="0080099C">
            <w:pPr>
              <w:jc w:val="center"/>
            </w:pPr>
            <w:r w:rsidRPr="009452F3">
              <w:rPr>
                <w:sz w:val="22"/>
                <w:szCs w:val="22"/>
              </w:rPr>
              <w:t>80</w:t>
            </w:r>
          </w:p>
        </w:tc>
      </w:tr>
      <w:tr w:rsidR="00CF0E2E" w:rsidRPr="00D63BA3" w:rsidTr="00110FFD">
        <w:trPr>
          <w:trHeight w:val="442"/>
        </w:trPr>
        <w:tc>
          <w:tcPr>
            <w:tcW w:w="2250" w:type="dxa"/>
            <w:tcBorders>
              <w:left w:val="double" w:sz="4" w:space="0" w:color="auto"/>
            </w:tcBorders>
          </w:tcPr>
          <w:p w:rsidR="00CF0E2E" w:rsidRPr="00A202BB" w:rsidRDefault="00CF0E2E" w:rsidP="00110FFD">
            <w:pPr>
              <w:jc w:val="right"/>
              <w:rPr>
                <w:color w:val="000000"/>
              </w:rPr>
            </w:pPr>
          </w:p>
        </w:tc>
        <w:tc>
          <w:tcPr>
            <w:tcW w:w="3990" w:type="dxa"/>
            <w:vAlign w:val="center"/>
          </w:tcPr>
          <w:p w:rsidR="00CF0E2E" w:rsidRPr="009452F3" w:rsidRDefault="00CF0E2E" w:rsidP="0080099C">
            <w:r w:rsidRPr="009452F3">
              <w:rPr>
                <w:sz w:val="22"/>
                <w:szCs w:val="22"/>
              </w:rPr>
              <w:t>„Mārtiņdienas stafetes” (2.-3.kl.)</w:t>
            </w:r>
          </w:p>
        </w:tc>
        <w:tc>
          <w:tcPr>
            <w:tcW w:w="2220" w:type="dxa"/>
            <w:gridSpan w:val="2"/>
            <w:vAlign w:val="center"/>
          </w:tcPr>
          <w:p w:rsidR="00CF0E2E" w:rsidRPr="009452F3" w:rsidRDefault="00CF0E2E" w:rsidP="0080099C">
            <w:pPr>
              <w:jc w:val="both"/>
            </w:pPr>
            <w:r w:rsidRPr="009452F3">
              <w:rPr>
                <w:sz w:val="22"/>
                <w:szCs w:val="22"/>
              </w:rPr>
              <w:t>RSPD, 10.11.2015.</w:t>
            </w:r>
          </w:p>
        </w:tc>
        <w:tc>
          <w:tcPr>
            <w:tcW w:w="1515" w:type="dxa"/>
            <w:tcBorders>
              <w:right w:val="double" w:sz="4" w:space="0" w:color="auto"/>
            </w:tcBorders>
            <w:vAlign w:val="center"/>
          </w:tcPr>
          <w:p w:rsidR="00CF0E2E" w:rsidRPr="009452F3" w:rsidRDefault="00CF0E2E" w:rsidP="0080099C">
            <w:pPr>
              <w:jc w:val="center"/>
            </w:pPr>
            <w:r w:rsidRPr="009452F3">
              <w:rPr>
                <w:sz w:val="22"/>
                <w:szCs w:val="22"/>
              </w:rPr>
              <w:t>84</w:t>
            </w:r>
          </w:p>
        </w:tc>
      </w:tr>
      <w:tr w:rsidR="00CF0E2E" w:rsidRPr="00D63BA3" w:rsidTr="00110FFD">
        <w:trPr>
          <w:trHeight w:val="703"/>
        </w:trPr>
        <w:tc>
          <w:tcPr>
            <w:tcW w:w="2250" w:type="dxa"/>
            <w:tcBorders>
              <w:left w:val="double" w:sz="4" w:space="0" w:color="auto"/>
            </w:tcBorders>
          </w:tcPr>
          <w:p w:rsidR="00CF0E2E" w:rsidRPr="00A202BB" w:rsidRDefault="00CF0E2E" w:rsidP="00110FFD">
            <w:pPr>
              <w:jc w:val="right"/>
              <w:rPr>
                <w:color w:val="000000"/>
              </w:rPr>
            </w:pPr>
          </w:p>
        </w:tc>
        <w:tc>
          <w:tcPr>
            <w:tcW w:w="3990" w:type="dxa"/>
            <w:vAlign w:val="center"/>
          </w:tcPr>
          <w:p w:rsidR="00CF0E2E" w:rsidRPr="009452F3" w:rsidRDefault="00CF0E2E" w:rsidP="0080099C">
            <w:r w:rsidRPr="009452F3">
              <w:rPr>
                <w:sz w:val="22"/>
                <w:szCs w:val="22"/>
              </w:rPr>
              <w:t>Vidusskolu kauss volejbolā „Lāse”</w:t>
            </w:r>
          </w:p>
          <w:p w:rsidR="00CF0E2E" w:rsidRPr="009452F3" w:rsidRDefault="00CF0E2E" w:rsidP="0080099C">
            <w:r w:rsidRPr="009452F3">
              <w:rPr>
                <w:sz w:val="22"/>
                <w:szCs w:val="22"/>
              </w:rPr>
              <w:t>Pamatskolu kauss volejbolā „Lāse”</w:t>
            </w:r>
          </w:p>
        </w:tc>
        <w:tc>
          <w:tcPr>
            <w:tcW w:w="2220" w:type="dxa"/>
            <w:gridSpan w:val="2"/>
            <w:vAlign w:val="center"/>
          </w:tcPr>
          <w:p w:rsidR="00CF0E2E" w:rsidRPr="009452F3" w:rsidRDefault="00CF0E2E" w:rsidP="0080099C">
            <w:pPr>
              <w:jc w:val="both"/>
            </w:pPr>
            <w:r w:rsidRPr="009452F3">
              <w:rPr>
                <w:sz w:val="22"/>
                <w:szCs w:val="22"/>
              </w:rPr>
              <w:t xml:space="preserve">RVPĢ, </w:t>
            </w:r>
          </w:p>
          <w:p w:rsidR="00CF0E2E" w:rsidRPr="009452F3" w:rsidRDefault="00CF0E2E" w:rsidP="0080099C">
            <w:pPr>
              <w:jc w:val="both"/>
            </w:pPr>
            <w:r w:rsidRPr="009452F3">
              <w:rPr>
                <w:sz w:val="22"/>
                <w:szCs w:val="22"/>
              </w:rPr>
              <w:t>11.-12.11.2016.</w:t>
            </w:r>
          </w:p>
        </w:tc>
        <w:tc>
          <w:tcPr>
            <w:tcW w:w="1515" w:type="dxa"/>
            <w:tcBorders>
              <w:right w:val="double" w:sz="4" w:space="0" w:color="auto"/>
            </w:tcBorders>
            <w:vAlign w:val="center"/>
          </w:tcPr>
          <w:p w:rsidR="00CF0E2E" w:rsidRPr="009452F3" w:rsidRDefault="00CF0E2E" w:rsidP="0080099C">
            <w:pPr>
              <w:jc w:val="center"/>
            </w:pPr>
            <w:r w:rsidRPr="009452F3">
              <w:rPr>
                <w:sz w:val="22"/>
                <w:szCs w:val="22"/>
              </w:rPr>
              <w:t>206</w:t>
            </w:r>
          </w:p>
        </w:tc>
      </w:tr>
      <w:tr w:rsidR="00CF0E2E" w:rsidRPr="00D63BA3" w:rsidTr="00110FFD">
        <w:trPr>
          <w:trHeight w:val="696"/>
        </w:trPr>
        <w:tc>
          <w:tcPr>
            <w:tcW w:w="2250" w:type="dxa"/>
            <w:tcBorders>
              <w:left w:val="double" w:sz="4" w:space="0" w:color="auto"/>
            </w:tcBorders>
          </w:tcPr>
          <w:p w:rsidR="00CF0E2E" w:rsidRPr="00A202BB" w:rsidRDefault="00CF0E2E" w:rsidP="00110FFD">
            <w:pPr>
              <w:jc w:val="right"/>
              <w:rPr>
                <w:color w:val="000000"/>
              </w:rPr>
            </w:pPr>
          </w:p>
        </w:tc>
        <w:tc>
          <w:tcPr>
            <w:tcW w:w="3990" w:type="dxa"/>
            <w:vAlign w:val="center"/>
          </w:tcPr>
          <w:p w:rsidR="00CF0E2E" w:rsidRPr="009452F3" w:rsidRDefault="00CF0E2E" w:rsidP="0080099C">
            <w:r w:rsidRPr="009452F3">
              <w:rPr>
                <w:sz w:val="22"/>
                <w:szCs w:val="22"/>
              </w:rPr>
              <w:t>„Vidusskolu kauss” basketbolā</w:t>
            </w:r>
          </w:p>
        </w:tc>
        <w:tc>
          <w:tcPr>
            <w:tcW w:w="2220" w:type="dxa"/>
            <w:gridSpan w:val="2"/>
            <w:vAlign w:val="center"/>
          </w:tcPr>
          <w:p w:rsidR="00CF0E2E" w:rsidRPr="009452F3" w:rsidRDefault="00CF0E2E" w:rsidP="0080099C">
            <w:pPr>
              <w:jc w:val="both"/>
            </w:pPr>
            <w:r w:rsidRPr="009452F3">
              <w:rPr>
                <w:sz w:val="22"/>
                <w:szCs w:val="22"/>
              </w:rPr>
              <w:t>RV1.Ģ,</w:t>
            </w:r>
          </w:p>
          <w:p w:rsidR="00CF0E2E" w:rsidRPr="009452F3" w:rsidRDefault="00CF0E2E" w:rsidP="0080099C">
            <w:pPr>
              <w:jc w:val="both"/>
            </w:pPr>
            <w:r w:rsidRPr="009452F3">
              <w:rPr>
                <w:sz w:val="22"/>
                <w:szCs w:val="22"/>
              </w:rPr>
              <w:t>17.12.2016.</w:t>
            </w:r>
          </w:p>
        </w:tc>
        <w:tc>
          <w:tcPr>
            <w:tcW w:w="1515" w:type="dxa"/>
            <w:tcBorders>
              <w:right w:val="double" w:sz="4" w:space="0" w:color="auto"/>
            </w:tcBorders>
            <w:vAlign w:val="center"/>
          </w:tcPr>
          <w:p w:rsidR="00CF0E2E" w:rsidRPr="009452F3" w:rsidRDefault="00CF0E2E" w:rsidP="0080099C">
            <w:pPr>
              <w:jc w:val="center"/>
            </w:pPr>
            <w:r w:rsidRPr="009452F3">
              <w:rPr>
                <w:sz w:val="22"/>
                <w:szCs w:val="22"/>
              </w:rPr>
              <w:t>50</w:t>
            </w:r>
          </w:p>
        </w:tc>
      </w:tr>
      <w:tr w:rsidR="00CF0E2E" w:rsidRPr="00D63BA3" w:rsidTr="00110FFD">
        <w:trPr>
          <w:trHeight w:val="696"/>
        </w:trPr>
        <w:tc>
          <w:tcPr>
            <w:tcW w:w="2250" w:type="dxa"/>
            <w:tcBorders>
              <w:left w:val="double" w:sz="4" w:space="0" w:color="auto"/>
            </w:tcBorders>
          </w:tcPr>
          <w:p w:rsidR="00CF0E2E" w:rsidRPr="00A202BB" w:rsidRDefault="00CF0E2E" w:rsidP="00110FFD">
            <w:pPr>
              <w:jc w:val="right"/>
              <w:rPr>
                <w:color w:val="000000"/>
              </w:rPr>
            </w:pPr>
          </w:p>
        </w:tc>
        <w:tc>
          <w:tcPr>
            <w:tcW w:w="3990" w:type="dxa"/>
            <w:vAlign w:val="center"/>
          </w:tcPr>
          <w:p w:rsidR="00CF0E2E" w:rsidRPr="00105DFC" w:rsidRDefault="00CF0E2E" w:rsidP="0080099C">
            <w:r w:rsidRPr="009452F3">
              <w:rPr>
                <w:sz w:val="22"/>
                <w:szCs w:val="22"/>
              </w:rPr>
              <w:t>„Oranžā bumba” sacensības basketbol</w:t>
            </w:r>
            <w:r>
              <w:rPr>
                <w:sz w:val="22"/>
                <w:szCs w:val="22"/>
              </w:rPr>
              <w:t>ā</w:t>
            </w:r>
          </w:p>
          <w:p w:rsidR="00CF0E2E" w:rsidRPr="009452F3" w:rsidRDefault="00CF0E2E" w:rsidP="0080099C">
            <w:r w:rsidRPr="009452F3">
              <w:rPr>
                <w:sz w:val="22"/>
                <w:szCs w:val="22"/>
              </w:rPr>
              <w:t>(8.-9.kl.)</w:t>
            </w:r>
            <w:r>
              <w:rPr>
                <w:sz w:val="22"/>
                <w:szCs w:val="22"/>
              </w:rPr>
              <w:t>, (4.-5.kl.)</w:t>
            </w:r>
          </w:p>
        </w:tc>
        <w:tc>
          <w:tcPr>
            <w:tcW w:w="2220" w:type="dxa"/>
            <w:gridSpan w:val="2"/>
            <w:vAlign w:val="center"/>
          </w:tcPr>
          <w:p w:rsidR="00CF0E2E" w:rsidRPr="009452F3" w:rsidRDefault="00CF0E2E" w:rsidP="0080099C">
            <w:pPr>
              <w:jc w:val="both"/>
            </w:pPr>
            <w:r w:rsidRPr="009452F3">
              <w:rPr>
                <w:sz w:val="22"/>
                <w:szCs w:val="22"/>
              </w:rPr>
              <w:t>RV1.Ģ</w:t>
            </w:r>
          </w:p>
          <w:p w:rsidR="00CF0E2E" w:rsidRPr="009452F3" w:rsidRDefault="00CF0E2E" w:rsidP="0080099C">
            <w:pPr>
              <w:jc w:val="both"/>
            </w:pPr>
            <w:r w:rsidRPr="009452F3">
              <w:rPr>
                <w:sz w:val="22"/>
                <w:szCs w:val="22"/>
              </w:rPr>
              <w:t>17.12.2016.</w:t>
            </w:r>
          </w:p>
        </w:tc>
        <w:tc>
          <w:tcPr>
            <w:tcW w:w="1515" w:type="dxa"/>
            <w:tcBorders>
              <w:right w:val="double" w:sz="4" w:space="0" w:color="auto"/>
            </w:tcBorders>
            <w:vAlign w:val="center"/>
          </w:tcPr>
          <w:p w:rsidR="00CF0E2E" w:rsidRPr="009452F3" w:rsidRDefault="00CF0E2E" w:rsidP="0080099C">
            <w:pPr>
              <w:jc w:val="center"/>
            </w:pPr>
            <w:r>
              <w:rPr>
                <w:sz w:val="22"/>
                <w:szCs w:val="22"/>
              </w:rPr>
              <w:t>70</w:t>
            </w:r>
          </w:p>
        </w:tc>
      </w:tr>
      <w:tr w:rsidR="00CF0E2E" w:rsidRPr="00D63BA3" w:rsidTr="00110FFD">
        <w:trPr>
          <w:trHeight w:val="696"/>
        </w:trPr>
        <w:tc>
          <w:tcPr>
            <w:tcW w:w="2250" w:type="dxa"/>
            <w:tcBorders>
              <w:left w:val="double" w:sz="4" w:space="0" w:color="auto"/>
            </w:tcBorders>
          </w:tcPr>
          <w:p w:rsidR="00CF0E2E" w:rsidRPr="00A202BB" w:rsidRDefault="00CF0E2E" w:rsidP="00110FFD">
            <w:pPr>
              <w:jc w:val="right"/>
              <w:rPr>
                <w:color w:val="000000"/>
              </w:rPr>
            </w:pPr>
          </w:p>
        </w:tc>
        <w:tc>
          <w:tcPr>
            <w:tcW w:w="3990" w:type="dxa"/>
            <w:vAlign w:val="center"/>
          </w:tcPr>
          <w:p w:rsidR="00CF0E2E" w:rsidRPr="009452F3" w:rsidRDefault="00CF0E2E" w:rsidP="0080099C">
            <w:r w:rsidRPr="009452F3">
              <w:rPr>
                <w:sz w:val="22"/>
                <w:szCs w:val="22"/>
              </w:rPr>
              <w:t>„Jauno basketbolistu kauss” sacensības basketbolā (6.-7.kl.)</w:t>
            </w:r>
          </w:p>
        </w:tc>
        <w:tc>
          <w:tcPr>
            <w:tcW w:w="2220" w:type="dxa"/>
            <w:gridSpan w:val="2"/>
            <w:vAlign w:val="center"/>
          </w:tcPr>
          <w:p w:rsidR="00CF0E2E" w:rsidRPr="009452F3" w:rsidRDefault="00CF0E2E" w:rsidP="0080099C">
            <w:pPr>
              <w:jc w:val="both"/>
            </w:pPr>
            <w:r w:rsidRPr="009452F3">
              <w:rPr>
                <w:sz w:val="22"/>
                <w:szCs w:val="22"/>
              </w:rPr>
              <w:t>RV1.Ģ</w:t>
            </w:r>
          </w:p>
          <w:p w:rsidR="00CF0E2E" w:rsidRPr="009452F3" w:rsidRDefault="00CF0E2E" w:rsidP="0080099C">
            <w:pPr>
              <w:jc w:val="both"/>
            </w:pPr>
            <w:r w:rsidRPr="009452F3">
              <w:rPr>
                <w:sz w:val="22"/>
                <w:szCs w:val="22"/>
              </w:rPr>
              <w:t>25.01.2016.</w:t>
            </w:r>
          </w:p>
        </w:tc>
        <w:tc>
          <w:tcPr>
            <w:tcW w:w="1515" w:type="dxa"/>
            <w:tcBorders>
              <w:right w:val="double" w:sz="4" w:space="0" w:color="auto"/>
            </w:tcBorders>
            <w:vAlign w:val="center"/>
          </w:tcPr>
          <w:p w:rsidR="00CF0E2E" w:rsidRPr="009452F3" w:rsidRDefault="00CF0E2E" w:rsidP="0080099C">
            <w:pPr>
              <w:jc w:val="center"/>
            </w:pPr>
            <w:r w:rsidRPr="009452F3">
              <w:rPr>
                <w:sz w:val="22"/>
                <w:szCs w:val="22"/>
              </w:rPr>
              <w:t>50</w:t>
            </w:r>
          </w:p>
        </w:tc>
      </w:tr>
      <w:tr w:rsidR="00CF0E2E" w:rsidRPr="00D63BA3" w:rsidTr="00110FFD">
        <w:trPr>
          <w:trHeight w:val="696"/>
        </w:trPr>
        <w:tc>
          <w:tcPr>
            <w:tcW w:w="2250" w:type="dxa"/>
            <w:tcBorders>
              <w:left w:val="double" w:sz="4" w:space="0" w:color="auto"/>
            </w:tcBorders>
          </w:tcPr>
          <w:p w:rsidR="00CF0E2E" w:rsidRPr="00A202BB" w:rsidRDefault="00CF0E2E" w:rsidP="00110FFD">
            <w:pPr>
              <w:jc w:val="right"/>
              <w:rPr>
                <w:color w:val="000000"/>
              </w:rPr>
            </w:pPr>
          </w:p>
        </w:tc>
        <w:tc>
          <w:tcPr>
            <w:tcW w:w="3990" w:type="dxa"/>
            <w:vAlign w:val="center"/>
          </w:tcPr>
          <w:p w:rsidR="00CF0E2E" w:rsidRPr="009452F3" w:rsidRDefault="00CF0E2E" w:rsidP="0080099C">
            <w:r w:rsidRPr="009452F3">
              <w:rPr>
                <w:sz w:val="22"/>
                <w:szCs w:val="22"/>
              </w:rPr>
              <w:t>„Tautas bumba” (4.-5.kl.)</w:t>
            </w:r>
          </w:p>
        </w:tc>
        <w:tc>
          <w:tcPr>
            <w:tcW w:w="2220" w:type="dxa"/>
            <w:gridSpan w:val="2"/>
            <w:vAlign w:val="center"/>
          </w:tcPr>
          <w:p w:rsidR="00CF0E2E" w:rsidRPr="009452F3" w:rsidRDefault="00CF0E2E" w:rsidP="0080099C">
            <w:pPr>
              <w:jc w:val="both"/>
            </w:pPr>
            <w:r w:rsidRPr="009452F3">
              <w:rPr>
                <w:sz w:val="22"/>
                <w:szCs w:val="22"/>
              </w:rPr>
              <w:t>R5.vsk.</w:t>
            </w:r>
          </w:p>
          <w:p w:rsidR="00CF0E2E" w:rsidRPr="009452F3" w:rsidRDefault="00CF0E2E" w:rsidP="0080099C">
            <w:pPr>
              <w:jc w:val="both"/>
            </w:pPr>
            <w:r w:rsidRPr="009452F3">
              <w:rPr>
                <w:sz w:val="22"/>
                <w:szCs w:val="22"/>
              </w:rPr>
              <w:t>09.-10.02.2016.</w:t>
            </w:r>
          </w:p>
        </w:tc>
        <w:tc>
          <w:tcPr>
            <w:tcW w:w="1515" w:type="dxa"/>
            <w:tcBorders>
              <w:right w:val="double" w:sz="4" w:space="0" w:color="auto"/>
            </w:tcBorders>
            <w:vAlign w:val="center"/>
          </w:tcPr>
          <w:p w:rsidR="00CF0E2E" w:rsidRPr="009452F3" w:rsidRDefault="00CF0E2E" w:rsidP="0080099C">
            <w:pPr>
              <w:jc w:val="center"/>
            </w:pPr>
            <w:r w:rsidRPr="009452F3">
              <w:rPr>
                <w:sz w:val="22"/>
                <w:szCs w:val="22"/>
              </w:rPr>
              <w:t>144</w:t>
            </w:r>
          </w:p>
        </w:tc>
      </w:tr>
      <w:tr w:rsidR="00CF0E2E" w:rsidRPr="00D63BA3" w:rsidTr="00110FFD">
        <w:trPr>
          <w:trHeight w:val="696"/>
        </w:trPr>
        <w:tc>
          <w:tcPr>
            <w:tcW w:w="2250" w:type="dxa"/>
            <w:tcBorders>
              <w:left w:val="double" w:sz="4" w:space="0" w:color="auto"/>
            </w:tcBorders>
          </w:tcPr>
          <w:p w:rsidR="00CF0E2E" w:rsidRPr="00A202BB" w:rsidRDefault="00CF0E2E" w:rsidP="00110FFD">
            <w:pPr>
              <w:jc w:val="right"/>
              <w:rPr>
                <w:color w:val="000000"/>
              </w:rPr>
            </w:pPr>
          </w:p>
        </w:tc>
        <w:tc>
          <w:tcPr>
            <w:tcW w:w="3990" w:type="dxa"/>
            <w:vAlign w:val="center"/>
          </w:tcPr>
          <w:p w:rsidR="00CF0E2E" w:rsidRPr="009452F3" w:rsidRDefault="00CF0E2E" w:rsidP="0080099C">
            <w:r w:rsidRPr="009452F3">
              <w:rPr>
                <w:sz w:val="22"/>
                <w:szCs w:val="22"/>
              </w:rPr>
              <w:t>Sacensības florbolā (10.-12.kl.),(8.-9.kl.)</w:t>
            </w:r>
          </w:p>
        </w:tc>
        <w:tc>
          <w:tcPr>
            <w:tcW w:w="2220" w:type="dxa"/>
            <w:gridSpan w:val="2"/>
            <w:vAlign w:val="center"/>
          </w:tcPr>
          <w:p w:rsidR="00CF0E2E" w:rsidRDefault="00CF0E2E" w:rsidP="0080099C">
            <w:pPr>
              <w:jc w:val="both"/>
            </w:pPr>
            <w:r w:rsidRPr="009452F3">
              <w:rPr>
                <w:sz w:val="22"/>
                <w:szCs w:val="22"/>
              </w:rPr>
              <w:t>RSPD</w:t>
            </w:r>
          </w:p>
          <w:p w:rsidR="00CF0E2E" w:rsidRDefault="00CF0E2E" w:rsidP="0080099C">
            <w:pPr>
              <w:jc w:val="both"/>
            </w:pPr>
            <w:r>
              <w:rPr>
                <w:sz w:val="22"/>
                <w:szCs w:val="22"/>
              </w:rPr>
              <w:t>3.03.2016.</w:t>
            </w:r>
          </w:p>
          <w:p w:rsidR="00CF0E2E" w:rsidRPr="009452F3" w:rsidRDefault="00CF0E2E" w:rsidP="0080099C">
            <w:pPr>
              <w:jc w:val="both"/>
            </w:pPr>
            <w:r>
              <w:rPr>
                <w:sz w:val="22"/>
                <w:szCs w:val="22"/>
              </w:rPr>
              <w:t>9.03.2016.</w:t>
            </w:r>
          </w:p>
        </w:tc>
        <w:tc>
          <w:tcPr>
            <w:tcW w:w="1515" w:type="dxa"/>
            <w:tcBorders>
              <w:right w:val="double" w:sz="4" w:space="0" w:color="auto"/>
            </w:tcBorders>
            <w:vAlign w:val="center"/>
          </w:tcPr>
          <w:p w:rsidR="00CF0E2E" w:rsidRPr="009452F3" w:rsidRDefault="00CF0E2E" w:rsidP="0080099C">
            <w:pPr>
              <w:jc w:val="center"/>
            </w:pPr>
            <w:r w:rsidRPr="009452F3">
              <w:rPr>
                <w:sz w:val="22"/>
                <w:szCs w:val="22"/>
              </w:rPr>
              <w:t>70</w:t>
            </w:r>
          </w:p>
        </w:tc>
      </w:tr>
      <w:tr w:rsidR="00CF0E2E" w:rsidRPr="00D63BA3" w:rsidTr="00110FFD">
        <w:trPr>
          <w:trHeight w:val="696"/>
        </w:trPr>
        <w:tc>
          <w:tcPr>
            <w:tcW w:w="2250" w:type="dxa"/>
            <w:tcBorders>
              <w:left w:val="double" w:sz="4" w:space="0" w:color="auto"/>
            </w:tcBorders>
          </w:tcPr>
          <w:p w:rsidR="00CF0E2E" w:rsidRPr="00A202BB" w:rsidRDefault="00CF0E2E" w:rsidP="00110FFD">
            <w:pPr>
              <w:jc w:val="right"/>
              <w:rPr>
                <w:color w:val="000000"/>
              </w:rPr>
            </w:pPr>
          </w:p>
        </w:tc>
        <w:tc>
          <w:tcPr>
            <w:tcW w:w="3990" w:type="dxa"/>
            <w:vAlign w:val="center"/>
          </w:tcPr>
          <w:p w:rsidR="00CF0E2E" w:rsidRPr="009452F3" w:rsidRDefault="00CF0E2E" w:rsidP="0080099C">
            <w:r w:rsidRPr="009452F3">
              <w:rPr>
                <w:sz w:val="22"/>
                <w:szCs w:val="22"/>
              </w:rPr>
              <w:t>Stafetes „Drošie un veiklie”</w:t>
            </w:r>
          </w:p>
        </w:tc>
        <w:tc>
          <w:tcPr>
            <w:tcW w:w="2220" w:type="dxa"/>
            <w:gridSpan w:val="2"/>
            <w:vAlign w:val="center"/>
          </w:tcPr>
          <w:p w:rsidR="00CF0E2E" w:rsidRPr="009452F3" w:rsidRDefault="00CF0E2E" w:rsidP="0080099C">
            <w:pPr>
              <w:jc w:val="both"/>
            </w:pPr>
            <w:r w:rsidRPr="009452F3">
              <w:rPr>
                <w:sz w:val="22"/>
                <w:szCs w:val="22"/>
              </w:rPr>
              <w:t>RV1.Ģ</w:t>
            </w:r>
          </w:p>
          <w:p w:rsidR="00CF0E2E" w:rsidRPr="009452F3" w:rsidRDefault="00CF0E2E" w:rsidP="0080099C">
            <w:pPr>
              <w:jc w:val="both"/>
            </w:pPr>
            <w:r w:rsidRPr="009452F3">
              <w:rPr>
                <w:sz w:val="22"/>
                <w:szCs w:val="22"/>
              </w:rPr>
              <w:t>10.03.2016.</w:t>
            </w:r>
          </w:p>
        </w:tc>
        <w:tc>
          <w:tcPr>
            <w:tcW w:w="1515" w:type="dxa"/>
            <w:tcBorders>
              <w:right w:val="double" w:sz="4" w:space="0" w:color="auto"/>
            </w:tcBorders>
            <w:vAlign w:val="center"/>
          </w:tcPr>
          <w:p w:rsidR="00CF0E2E" w:rsidRPr="009452F3" w:rsidRDefault="00CF0E2E" w:rsidP="0080099C">
            <w:pPr>
              <w:jc w:val="center"/>
            </w:pPr>
            <w:r w:rsidRPr="009452F3">
              <w:rPr>
                <w:sz w:val="22"/>
                <w:szCs w:val="22"/>
              </w:rPr>
              <w:t>72</w:t>
            </w:r>
          </w:p>
        </w:tc>
      </w:tr>
      <w:tr w:rsidR="00CF0E2E" w:rsidRPr="00D63BA3" w:rsidTr="00110FFD">
        <w:trPr>
          <w:trHeight w:val="696"/>
        </w:trPr>
        <w:tc>
          <w:tcPr>
            <w:tcW w:w="2250" w:type="dxa"/>
            <w:tcBorders>
              <w:left w:val="double" w:sz="4" w:space="0" w:color="auto"/>
            </w:tcBorders>
          </w:tcPr>
          <w:p w:rsidR="00CF0E2E" w:rsidRPr="00A202BB" w:rsidRDefault="00CF0E2E" w:rsidP="00110FFD">
            <w:pPr>
              <w:jc w:val="right"/>
              <w:rPr>
                <w:color w:val="000000"/>
              </w:rPr>
            </w:pPr>
          </w:p>
        </w:tc>
        <w:tc>
          <w:tcPr>
            <w:tcW w:w="3990" w:type="dxa"/>
            <w:vAlign w:val="center"/>
          </w:tcPr>
          <w:p w:rsidR="00CF0E2E" w:rsidRPr="009452F3" w:rsidRDefault="00CF0E2E" w:rsidP="0080099C">
            <w:r w:rsidRPr="009452F3">
              <w:rPr>
                <w:sz w:val="22"/>
                <w:szCs w:val="22"/>
              </w:rPr>
              <w:t>Telpu futbols (10.-12.kl.)</w:t>
            </w:r>
          </w:p>
        </w:tc>
        <w:tc>
          <w:tcPr>
            <w:tcW w:w="2220" w:type="dxa"/>
            <w:gridSpan w:val="2"/>
            <w:vAlign w:val="center"/>
          </w:tcPr>
          <w:p w:rsidR="00CF0E2E" w:rsidRPr="009452F3" w:rsidRDefault="00CF0E2E" w:rsidP="0080099C">
            <w:pPr>
              <w:jc w:val="both"/>
            </w:pPr>
            <w:r w:rsidRPr="009452F3">
              <w:rPr>
                <w:sz w:val="22"/>
                <w:szCs w:val="22"/>
              </w:rPr>
              <w:t>RSPD</w:t>
            </w:r>
          </w:p>
          <w:p w:rsidR="00CF0E2E" w:rsidRPr="009452F3" w:rsidRDefault="00CF0E2E" w:rsidP="0080099C">
            <w:pPr>
              <w:jc w:val="both"/>
            </w:pPr>
            <w:r w:rsidRPr="009452F3">
              <w:rPr>
                <w:sz w:val="22"/>
                <w:szCs w:val="22"/>
              </w:rPr>
              <w:t>05.04.2016.</w:t>
            </w:r>
          </w:p>
        </w:tc>
        <w:tc>
          <w:tcPr>
            <w:tcW w:w="1515" w:type="dxa"/>
            <w:tcBorders>
              <w:right w:val="double" w:sz="4" w:space="0" w:color="auto"/>
            </w:tcBorders>
            <w:vAlign w:val="center"/>
          </w:tcPr>
          <w:p w:rsidR="00CF0E2E" w:rsidRPr="009452F3" w:rsidRDefault="00CF0E2E" w:rsidP="0080099C">
            <w:pPr>
              <w:jc w:val="center"/>
            </w:pPr>
            <w:r w:rsidRPr="009452F3">
              <w:rPr>
                <w:sz w:val="22"/>
                <w:szCs w:val="22"/>
              </w:rPr>
              <w:t>30</w:t>
            </w:r>
          </w:p>
        </w:tc>
      </w:tr>
      <w:tr w:rsidR="00CF0E2E" w:rsidRPr="00D63BA3" w:rsidTr="00110FFD">
        <w:trPr>
          <w:trHeight w:val="696"/>
        </w:trPr>
        <w:tc>
          <w:tcPr>
            <w:tcW w:w="2250" w:type="dxa"/>
            <w:tcBorders>
              <w:left w:val="double" w:sz="4" w:space="0" w:color="auto"/>
            </w:tcBorders>
          </w:tcPr>
          <w:p w:rsidR="00CF0E2E" w:rsidRPr="00A202BB" w:rsidRDefault="00CF0E2E" w:rsidP="00110FFD">
            <w:pPr>
              <w:jc w:val="right"/>
              <w:rPr>
                <w:color w:val="000000"/>
              </w:rPr>
            </w:pPr>
          </w:p>
        </w:tc>
        <w:tc>
          <w:tcPr>
            <w:tcW w:w="3990" w:type="dxa"/>
            <w:vAlign w:val="center"/>
          </w:tcPr>
          <w:p w:rsidR="00CF0E2E" w:rsidRPr="009452F3" w:rsidRDefault="00CF0E2E" w:rsidP="0080099C">
            <w:r w:rsidRPr="009452F3">
              <w:rPr>
                <w:sz w:val="22"/>
                <w:szCs w:val="22"/>
              </w:rPr>
              <w:t>Skolu kauss futbolā</w:t>
            </w:r>
          </w:p>
        </w:tc>
        <w:tc>
          <w:tcPr>
            <w:tcW w:w="2220" w:type="dxa"/>
            <w:gridSpan w:val="2"/>
            <w:vAlign w:val="center"/>
          </w:tcPr>
          <w:p w:rsidR="00CF0E2E" w:rsidRPr="009452F3" w:rsidRDefault="00CF0E2E" w:rsidP="0080099C">
            <w:pPr>
              <w:jc w:val="both"/>
            </w:pPr>
            <w:r w:rsidRPr="009452F3">
              <w:rPr>
                <w:sz w:val="22"/>
                <w:szCs w:val="22"/>
              </w:rPr>
              <w:t>R2.vsk.</w:t>
            </w:r>
          </w:p>
          <w:p w:rsidR="00CF0E2E" w:rsidRPr="009452F3" w:rsidRDefault="00CF0E2E" w:rsidP="0080099C">
            <w:pPr>
              <w:jc w:val="both"/>
            </w:pPr>
            <w:r w:rsidRPr="009452F3">
              <w:rPr>
                <w:sz w:val="22"/>
                <w:szCs w:val="22"/>
              </w:rPr>
              <w:t>21.-22.04.2016.</w:t>
            </w:r>
          </w:p>
        </w:tc>
        <w:tc>
          <w:tcPr>
            <w:tcW w:w="1515" w:type="dxa"/>
            <w:tcBorders>
              <w:right w:val="double" w:sz="4" w:space="0" w:color="auto"/>
            </w:tcBorders>
            <w:vAlign w:val="center"/>
          </w:tcPr>
          <w:p w:rsidR="00CF0E2E" w:rsidRPr="009452F3" w:rsidRDefault="00CF0E2E" w:rsidP="0080099C">
            <w:pPr>
              <w:jc w:val="center"/>
            </w:pPr>
            <w:r w:rsidRPr="009452F3">
              <w:rPr>
                <w:sz w:val="22"/>
                <w:szCs w:val="22"/>
              </w:rPr>
              <w:t>190</w:t>
            </w:r>
          </w:p>
        </w:tc>
      </w:tr>
      <w:tr w:rsidR="00CF0E2E" w:rsidRPr="00D63BA3" w:rsidTr="00110FFD">
        <w:trPr>
          <w:trHeight w:val="696"/>
        </w:trPr>
        <w:tc>
          <w:tcPr>
            <w:tcW w:w="2250" w:type="dxa"/>
            <w:tcBorders>
              <w:left w:val="double" w:sz="4" w:space="0" w:color="auto"/>
            </w:tcBorders>
          </w:tcPr>
          <w:p w:rsidR="00CF0E2E" w:rsidRPr="00A202BB" w:rsidRDefault="00CF0E2E" w:rsidP="00110FFD">
            <w:pPr>
              <w:jc w:val="right"/>
              <w:rPr>
                <w:color w:val="000000"/>
              </w:rPr>
            </w:pPr>
          </w:p>
        </w:tc>
        <w:tc>
          <w:tcPr>
            <w:tcW w:w="3990" w:type="dxa"/>
            <w:vAlign w:val="center"/>
          </w:tcPr>
          <w:p w:rsidR="00CF0E2E" w:rsidRPr="009452F3" w:rsidRDefault="00CF0E2E" w:rsidP="0080099C">
            <w:r w:rsidRPr="009452F3">
              <w:rPr>
                <w:sz w:val="22"/>
                <w:szCs w:val="22"/>
              </w:rPr>
              <w:t>„Vidusskolu kauss” vieglatlētikā</w:t>
            </w:r>
          </w:p>
          <w:p w:rsidR="00CF0E2E" w:rsidRPr="009452F3" w:rsidRDefault="00CF0E2E" w:rsidP="0080099C">
            <w:r w:rsidRPr="009452F3">
              <w:rPr>
                <w:sz w:val="22"/>
                <w:szCs w:val="22"/>
              </w:rPr>
              <w:t>„Jauno vieglatlētu kauss” (7.-9.kl.)</w:t>
            </w:r>
          </w:p>
        </w:tc>
        <w:tc>
          <w:tcPr>
            <w:tcW w:w="2220" w:type="dxa"/>
            <w:gridSpan w:val="2"/>
            <w:vAlign w:val="center"/>
          </w:tcPr>
          <w:p w:rsidR="00CF0E2E" w:rsidRPr="009452F3" w:rsidRDefault="00CF0E2E" w:rsidP="0080099C">
            <w:pPr>
              <w:jc w:val="both"/>
            </w:pPr>
            <w:r w:rsidRPr="009452F3">
              <w:rPr>
                <w:sz w:val="22"/>
                <w:szCs w:val="22"/>
              </w:rPr>
              <w:t>RPD SP</w:t>
            </w:r>
          </w:p>
          <w:p w:rsidR="00CF0E2E" w:rsidRPr="009452F3" w:rsidRDefault="00CF0E2E" w:rsidP="0080099C">
            <w:pPr>
              <w:jc w:val="both"/>
            </w:pPr>
            <w:r w:rsidRPr="009452F3">
              <w:rPr>
                <w:sz w:val="22"/>
                <w:szCs w:val="22"/>
              </w:rPr>
              <w:t>27.04.2016.</w:t>
            </w:r>
          </w:p>
        </w:tc>
        <w:tc>
          <w:tcPr>
            <w:tcW w:w="1515" w:type="dxa"/>
            <w:tcBorders>
              <w:right w:val="double" w:sz="4" w:space="0" w:color="auto"/>
            </w:tcBorders>
            <w:vAlign w:val="center"/>
          </w:tcPr>
          <w:p w:rsidR="00CF0E2E" w:rsidRPr="009452F3" w:rsidRDefault="00CF0E2E" w:rsidP="0080099C">
            <w:pPr>
              <w:jc w:val="center"/>
            </w:pPr>
            <w:r w:rsidRPr="009452F3">
              <w:rPr>
                <w:sz w:val="22"/>
                <w:szCs w:val="22"/>
              </w:rPr>
              <w:t>64</w:t>
            </w:r>
          </w:p>
        </w:tc>
      </w:tr>
      <w:tr w:rsidR="00CF0E2E" w:rsidRPr="00D63BA3" w:rsidTr="00110FFD">
        <w:trPr>
          <w:trHeight w:val="696"/>
        </w:trPr>
        <w:tc>
          <w:tcPr>
            <w:tcW w:w="2250" w:type="dxa"/>
            <w:tcBorders>
              <w:left w:val="double" w:sz="4" w:space="0" w:color="auto"/>
            </w:tcBorders>
          </w:tcPr>
          <w:p w:rsidR="00CF0E2E" w:rsidRPr="00A202BB" w:rsidRDefault="00CF0E2E" w:rsidP="00110FFD">
            <w:pPr>
              <w:jc w:val="right"/>
              <w:rPr>
                <w:color w:val="000000"/>
              </w:rPr>
            </w:pPr>
          </w:p>
        </w:tc>
        <w:tc>
          <w:tcPr>
            <w:tcW w:w="3990" w:type="dxa"/>
            <w:vAlign w:val="center"/>
          </w:tcPr>
          <w:p w:rsidR="00CF0E2E" w:rsidRPr="009452F3" w:rsidRDefault="00CF0E2E" w:rsidP="0080099C">
            <w:r w:rsidRPr="009452F3">
              <w:rPr>
                <w:sz w:val="22"/>
                <w:szCs w:val="22"/>
              </w:rPr>
              <w:t>Komandu čempionāts šahā</w:t>
            </w:r>
          </w:p>
        </w:tc>
        <w:tc>
          <w:tcPr>
            <w:tcW w:w="2220" w:type="dxa"/>
            <w:gridSpan w:val="2"/>
            <w:vAlign w:val="center"/>
          </w:tcPr>
          <w:p w:rsidR="00CF0E2E" w:rsidRPr="009452F3" w:rsidRDefault="00CF0E2E" w:rsidP="0080099C">
            <w:pPr>
              <w:jc w:val="both"/>
            </w:pPr>
            <w:r w:rsidRPr="009452F3">
              <w:rPr>
                <w:sz w:val="22"/>
                <w:szCs w:val="22"/>
              </w:rPr>
              <w:t>ARPC</w:t>
            </w:r>
          </w:p>
          <w:p w:rsidR="00CF0E2E" w:rsidRPr="009452F3" w:rsidRDefault="00CF0E2E" w:rsidP="0080099C">
            <w:pPr>
              <w:jc w:val="both"/>
            </w:pPr>
            <w:r w:rsidRPr="009452F3">
              <w:rPr>
                <w:sz w:val="22"/>
                <w:szCs w:val="22"/>
              </w:rPr>
              <w:t>04.12.2015.</w:t>
            </w:r>
          </w:p>
        </w:tc>
        <w:tc>
          <w:tcPr>
            <w:tcW w:w="1515" w:type="dxa"/>
            <w:tcBorders>
              <w:right w:val="double" w:sz="4" w:space="0" w:color="auto"/>
            </w:tcBorders>
            <w:vAlign w:val="center"/>
          </w:tcPr>
          <w:p w:rsidR="00CF0E2E" w:rsidRPr="009452F3" w:rsidRDefault="00CF0E2E" w:rsidP="0080099C">
            <w:pPr>
              <w:jc w:val="center"/>
            </w:pPr>
            <w:r w:rsidRPr="009452F3">
              <w:rPr>
                <w:sz w:val="22"/>
                <w:szCs w:val="22"/>
              </w:rPr>
              <w:t>32</w:t>
            </w:r>
          </w:p>
        </w:tc>
      </w:tr>
      <w:tr w:rsidR="00CF0E2E" w:rsidRPr="00D63BA3" w:rsidTr="00110FFD">
        <w:trPr>
          <w:trHeight w:val="696"/>
        </w:trPr>
        <w:tc>
          <w:tcPr>
            <w:tcW w:w="2250" w:type="dxa"/>
            <w:tcBorders>
              <w:left w:val="double" w:sz="4" w:space="0" w:color="auto"/>
            </w:tcBorders>
          </w:tcPr>
          <w:p w:rsidR="00CF0E2E" w:rsidRPr="00A202BB" w:rsidRDefault="00CF0E2E" w:rsidP="00110FFD">
            <w:pPr>
              <w:jc w:val="right"/>
              <w:rPr>
                <w:color w:val="000000"/>
              </w:rPr>
            </w:pPr>
          </w:p>
        </w:tc>
        <w:tc>
          <w:tcPr>
            <w:tcW w:w="3990" w:type="dxa"/>
            <w:vAlign w:val="center"/>
          </w:tcPr>
          <w:p w:rsidR="00CF0E2E" w:rsidRPr="009452F3" w:rsidRDefault="00CF0E2E" w:rsidP="0080099C">
            <w:r w:rsidRPr="009452F3">
              <w:rPr>
                <w:sz w:val="22"/>
                <w:szCs w:val="22"/>
              </w:rPr>
              <w:t>Peldēšanas stafetes (2.-12.kl.)</w:t>
            </w:r>
          </w:p>
        </w:tc>
        <w:tc>
          <w:tcPr>
            <w:tcW w:w="2220" w:type="dxa"/>
            <w:gridSpan w:val="2"/>
            <w:vAlign w:val="center"/>
          </w:tcPr>
          <w:p w:rsidR="00CF0E2E" w:rsidRPr="009452F3" w:rsidRDefault="00CF0E2E" w:rsidP="0080099C">
            <w:pPr>
              <w:jc w:val="both"/>
            </w:pPr>
            <w:r w:rsidRPr="009452F3">
              <w:rPr>
                <w:sz w:val="22"/>
                <w:szCs w:val="22"/>
              </w:rPr>
              <w:t>BJSS peldbaseins</w:t>
            </w:r>
          </w:p>
          <w:p w:rsidR="00CF0E2E" w:rsidRPr="009452F3" w:rsidRDefault="00CF0E2E" w:rsidP="0080099C">
            <w:pPr>
              <w:jc w:val="both"/>
            </w:pPr>
            <w:r w:rsidRPr="009452F3">
              <w:rPr>
                <w:sz w:val="22"/>
                <w:szCs w:val="22"/>
              </w:rPr>
              <w:t>13.04.2016.</w:t>
            </w:r>
          </w:p>
        </w:tc>
        <w:tc>
          <w:tcPr>
            <w:tcW w:w="1515" w:type="dxa"/>
            <w:tcBorders>
              <w:right w:val="double" w:sz="4" w:space="0" w:color="auto"/>
            </w:tcBorders>
            <w:vAlign w:val="center"/>
          </w:tcPr>
          <w:p w:rsidR="00CF0E2E" w:rsidRPr="009452F3" w:rsidRDefault="00CF0E2E" w:rsidP="0080099C">
            <w:pPr>
              <w:jc w:val="center"/>
            </w:pPr>
            <w:r w:rsidRPr="009452F3">
              <w:rPr>
                <w:sz w:val="22"/>
                <w:szCs w:val="22"/>
              </w:rPr>
              <w:t>40</w:t>
            </w:r>
          </w:p>
        </w:tc>
      </w:tr>
      <w:tr w:rsidR="00CF0E2E" w:rsidRPr="00D63BA3" w:rsidTr="00110FFD">
        <w:trPr>
          <w:trHeight w:val="696"/>
        </w:trPr>
        <w:tc>
          <w:tcPr>
            <w:tcW w:w="2250" w:type="dxa"/>
            <w:tcBorders>
              <w:left w:val="double" w:sz="4" w:space="0" w:color="auto"/>
            </w:tcBorders>
          </w:tcPr>
          <w:p w:rsidR="00CF0E2E" w:rsidRPr="00A202BB" w:rsidRDefault="00CF0E2E" w:rsidP="00110FFD">
            <w:pPr>
              <w:jc w:val="right"/>
              <w:rPr>
                <w:color w:val="000000"/>
              </w:rPr>
            </w:pPr>
          </w:p>
        </w:tc>
        <w:tc>
          <w:tcPr>
            <w:tcW w:w="3990" w:type="dxa"/>
            <w:vAlign w:val="center"/>
          </w:tcPr>
          <w:p w:rsidR="00CF0E2E" w:rsidRPr="009452F3" w:rsidRDefault="00CF0E2E" w:rsidP="0080099C">
            <w:r w:rsidRPr="009452F3">
              <w:rPr>
                <w:sz w:val="22"/>
                <w:szCs w:val="22"/>
              </w:rPr>
              <w:t>Pludmales volejbols (7.-12.kl.)</w:t>
            </w:r>
          </w:p>
        </w:tc>
        <w:tc>
          <w:tcPr>
            <w:tcW w:w="2220" w:type="dxa"/>
            <w:gridSpan w:val="2"/>
            <w:vAlign w:val="center"/>
          </w:tcPr>
          <w:p w:rsidR="00CF0E2E" w:rsidRPr="009452F3" w:rsidRDefault="00CF0E2E" w:rsidP="0080099C">
            <w:pPr>
              <w:jc w:val="both"/>
            </w:pPr>
            <w:r w:rsidRPr="009452F3">
              <w:rPr>
                <w:sz w:val="22"/>
                <w:szCs w:val="22"/>
              </w:rPr>
              <w:t>Rēzeknes pilsētas</w:t>
            </w:r>
          </w:p>
          <w:p w:rsidR="00CF0E2E" w:rsidRPr="009452F3" w:rsidRDefault="00CF0E2E" w:rsidP="0080099C">
            <w:pPr>
              <w:jc w:val="both"/>
            </w:pPr>
            <w:r w:rsidRPr="009452F3">
              <w:rPr>
                <w:sz w:val="22"/>
                <w:szCs w:val="22"/>
              </w:rPr>
              <w:t>„Kovša” ezera pludmale</w:t>
            </w:r>
          </w:p>
        </w:tc>
        <w:tc>
          <w:tcPr>
            <w:tcW w:w="1515" w:type="dxa"/>
            <w:tcBorders>
              <w:right w:val="double" w:sz="4" w:space="0" w:color="auto"/>
            </w:tcBorders>
            <w:vAlign w:val="center"/>
          </w:tcPr>
          <w:p w:rsidR="00CF0E2E" w:rsidRPr="009452F3" w:rsidRDefault="00CF0E2E" w:rsidP="0080099C">
            <w:pPr>
              <w:jc w:val="center"/>
            </w:pPr>
            <w:r w:rsidRPr="009452F3">
              <w:rPr>
                <w:sz w:val="22"/>
                <w:szCs w:val="22"/>
              </w:rPr>
              <w:t>28</w:t>
            </w:r>
          </w:p>
        </w:tc>
      </w:tr>
      <w:tr w:rsidR="00CF0E2E" w:rsidRPr="00D63BA3" w:rsidTr="00110FFD">
        <w:trPr>
          <w:trHeight w:val="696"/>
        </w:trPr>
        <w:tc>
          <w:tcPr>
            <w:tcW w:w="2250" w:type="dxa"/>
            <w:tcBorders>
              <w:left w:val="double" w:sz="4" w:space="0" w:color="auto"/>
            </w:tcBorders>
          </w:tcPr>
          <w:p w:rsidR="00CF0E2E" w:rsidRPr="00105DFC" w:rsidRDefault="00CF0E2E" w:rsidP="0080099C">
            <w:pPr>
              <w:jc w:val="center"/>
              <w:rPr>
                <w:b/>
              </w:rPr>
            </w:pPr>
            <w:r w:rsidRPr="00105DFC">
              <w:rPr>
                <w:b/>
              </w:rPr>
              <w:t>Latgales reģiona finālsacensības</w:t>
            </w:r>
          </w:p>
        </w:tc>
        <w:tc>
          <w:tcPr>
            <w:tcW w:w="3990" w:type="dxa"/>
            <w:vAlign w:val="center"/>
          </w:tcPr>
          <w:p w:rsidR="00CF0E2E" w:rsidRPr="009452F3" w:rsidRDefault="00CF0E2E" w:rsidP="0080099C">
            <w:r w:rsidRPr="009452F3">
              <w:rPr>
                <w:sz w:val="22"/>
                <w:szCs w:val="22"/>
              </w:rPr>
              <w:t>„Vidusskolu kauss” basketbolā</w:t>
            </w:r>
            <w:r>
              <w:rPr>
                <w:sz w:val="22"/>
                <w:szCs w:val="22"/>
              </w:rPr>
              <w:t xml:space="preserve"> (10.-12.kl.)</w:t>
            </w:r>
          </w:p>
        </w:tc>
        <w:tc>
          <w:tcPr>
            <w:tcW w:w="2220" w:type="dxa"/>
            <w:gridSpan w:val="2"/>
            <w:vAlign w:val="center"/>
          </w:tcPr>
          <w:p w:rsidR="00CF0E2E" w:rsidRDefault="00CF0E2E" w:rsidP="0080099C">
            <w:pPr>
              <w:jc w:val="both"/>
            </w:pPr>
            <w:r>
              <w:t>Balvi</w:t>
            </w:r>
          </w:p>
          <w:p w:rsidR="00CF0E2E" w:rsidRPr="0031174B" w:rsidRDefault="00CF0E2E" w:rsidP="0080099C">
            <w:pPr>
              <w:jc w:val="both"/>
            </w:pPr>
            <w:r>
              <w:t>11.01.2016.</w:t>
            </w:r>
          </w:p>
        </w:tc>
        <w:tc>
          <w:tcPr>
            <w:tcW w:w="1515" w:type="dxa"/>
            <w:tcBorders>
              <w:right w:val="double" w:sz="4" w:space="0" w:color="auto"/>
            </w:tcBorders>
            <w:vAlign w:val="center"/>
          </w:tcPr>
          <w:p w:rsidR="00CF0E2E" w:rsidRPr="0031174B" w:rsidRDefault="00CF0E2E" w:rsidP="0080099C">
            <w:pPr>
              <w:jc w:val="center"/>
            </w:pPr>
            <w:r>
              <w:t>100</w:t>
            </w:r>
          </w:p>
        </w:tc>
      </w:tr>
      <w:tr w:rsidR="00CF0E2E" w:rsidRPr="00D63BA3" w:rsidTr="00110FFD">
        <w:trPr>
          <w:trHeight w:val="696"/>
        </w:trPr>
        <w:tc>
          <w:tcPr>
            <w:tcW w:w="2250" w:type="dxa"/>
            <w:tcBorders>
              <w:left w:val="double" w:sz="4" w:space="0" w:color="auto"/>
            </w:tcBorders>
          </w:tcPr>
          <w:p w:rsidR="00CF0E2E" w:rsidRPr="00A202BB" w:rsidRDefault="00CF0E2E" w:rsidP="00110FFD">
            <w:pPr>
              <w:jc w:val="right"/>
            </w:pPr>
          </w:p>
        </w:tc>
        <w:tc>
          <w:tcPr>
            <w:tcW w:w="3990" w:type="dxa"/>
            <w:vAlign w:val="center"/>
          </w:tcPr>
          <w:p w:rsidR="00CF0E2E" w:rsidRPr="009452F3" w:rsidRDefault="00CF0E2E" w:rsidP="0080099C">
            <w:r w:rsidRPr="009452F3">
              <w:rPr>
                <w:sz w:val="22"/>
                <w:szCs w:val="22"/>
              </w:rPr>
              <w:t>„Oranžā bumba” sacensības basketbolā</w:t>
            </w:r>
          </w:p>
          <w:p w:rsidR="00CF0E2E" w:rsidRPr="009452F3" w:rsidRDefault="00CF0E2E" w:rsidP="0080099C">
            <w:r w:rsidRPr="009452F3">
              <w:rPr>
                <w:sz w:val="22"/>
                <w:szCs w:val="22"/>
              </w:rPr>
              <w:t>(8.-9.kl.)</w:t>
            </w:r>
          </w:p>
        </w:tc>
        <w:tc>
          <w:tcPr>
            <w:tcW w:w="2220" w:type="dxa"/>
            <w:gridSpan w:val="2"/>
            <w:vAlign w:val="center"/>
          </w:tcPr>
          <w:p w:rsidR="00CF0E2E" w:rsidRDefault="00CF0E2E" w:rsidP="0080099C">
            <w:pPr>
              <w:jc w:val="both"/>
            </w:pPr>
            <w:r>
              <w:t>Rēzekne</w:t>
            </w:r>
          </w:p>
          <w:p w:rsidR="00CF0E2E" w:rsidRDefault="00CF0E2E" w:rsidP="0080099C">
            <w:pPr>
              <w:jc w:val="both"/>
            </w:pPr>
            <w:r>
              <w:t>25.01.2016.</w:t>
            </w:r>
          </w:p>
        </w:tc>
        <w:tc>
          <w:tcPr>
            <w:tcW w:w="1515" w:type="dxa"/>
            <w:tcBorders>
              <w:right w:val="double" w:sz="4" w:space="0" w:color="auto"/>
            </w:tcBorders>
            <w:vAlign w:val="center"/>
          </w:tcPr>
          <w:p w:rsidR="00CF0E2E" w:rsidRDefault="00CF0E2E" w:rsidP="0080099C">
            <w:pPr>
              <w:jc w:val="center"/>
            </w:pPr>
            <w:r>
              <w:t>60</w:t>
            </w:r>
          </w:p>
        </w:tc>
      </w:tr>
      <w:tr w:rsidR="00CF0E2E" w:rsidRPr="00D63BA3" w:rsidTr="00110FFD">
        <w:trPr>
          <w:trHeight w:val="696"/>
        </w:trPr>
        <w:tc>
          <w:tcPr>
            <w:tcW w:w="2250" w:type="dxa"/>
            <w:tcBorders>
              <w:left w:val="double" w:sz="4" w:space="0" w:color="auto"/>
            </w:tcBorders>
          </w:tcPr>
          <w:p w:rsidR="00CF0E2E" w:rsidRPr="00A202BB" w:rsidRDefault="00CF0E2E" w:rsidP="00110FFD">
            <w:pPr>
              <w:jc w:val="right"/>
            </w:pPr>
          </w:p>
        </w:tc>
        <w:tc>
          <w:tcPr>
            <w:tcW w:w="3990" w:type="dxa"/>
            <w:vAlign w:val="center"/>
          </w:tcPr>
          <w:p w:rsidR="00CF0E2E" w:rsidRPr="009452F3" w:rsidRDefault="00CF0E2E" w:rsidP="0080099C">
            <w:r w:rsidRPr="009452F3">
              <w:rPr>
                <w:sz w:val="22"/>
                <w:szCs w:val="22"/>
              </w:rPr>
              <w:t>„Jauno basketbolistu kauss” sacensības basketbolā (6.-7.kl.)</w:t>
            </w:r>
          </w:p>
        </w:tc>
        <w:tc>
          <w:tcPr>
            <w:tcW w:w="2220" w:type="dxa"/>
            <w:gridSpan w:val="2"/>
            <w:vAlign w:val="center"/>
          </w:tcPr>
          <w:p w:rsidR="00CF0E2E" w:rsidRDefault="00CF0E2E" w:rsidP="0080099C">
            <w:pPr>
              <w:jc w:val="both"/>
            </w:pPr>
            <w:r>
              <w:t>Balvi</w:t>
            </w:r>
          </w:p>
          <w:p w:rsidR="00CF0E2E" w:rsidRDefault="00CF0E2E" w:rsidP="0080099C">
            <w:pPr>
              <w:jc w:val="both"/>
            </w:pPr>
            <w:r>
              <w:t>08.02.2016.</w:t>
            </w:r>
          </w:p>
        </w:tc>
        <w:tc>
          <w:tcPr>
            <w:tcW w:w="1515" w:type="dxa"/>
            <w:tcBorders>
              <w:right w:val="double" w:sz="4" w:space="0" w:color="auto"/>
            </w:tcBorders>
            <w:vAlign w:val="center"/>
          </w:tcPr>
          <w:p w:rsidR="00CF0E2E" w:rsidRDefault="00CF0E2E" w:rsidP="0080099C">
            <w:pPr>
              <w:jc w:val="center"/>
            </w:pPr>
            <w:r>
              <w:t>90</w:t>
            </w:r>
          </w:p>
        </w:tc>
      </w:tr>
      <w:tr w:rsidR="00CF0E2E" w:rsidRPr="00D63BA3" w:rsidTr="00110FFD">
        <w:trPr>
          <w:trHeight w:val="696"/>
        </w:trPr>
        <w:tc>
          <w:tcPr>
            <w:tcW w:w="2250" w:type="dxa"/>
            <w:tcBorders>
              <w:left w:val="double" w:sz="4" w:space="0" w:color="auto"/>
            </w:tcBorders>
          </w:tcPr>
          <w:p w:rsidR="00CF0E2E" w:rsidRPr="00A202BB" w:rsidRDefault="00CF0E2E" w:rsidP="00110FFD">
            <w:pPr>
              <w:jc w:val="right"/>
            </w:pPr>
          </w:p>
        </w:tc>
        <w:tc>
          <w:tcPr>
            <w:tcW w:w="3990" w:type="dxa"/>
            <w:vAlign w:val="center"/>
          </w:tcPr>
          <w:p w:rsidR="00CF0E2E" w:rsidRPr="009452F3" w:rsidRDefault="00CF0E2E" w:rsidP="0080099C">
            <w:r w:rsidRPr="009452F3">
              <w:rPr>
                <w:sz w:val="22"/>
                <w:szCs w:val="22"/>
              </w:rPr>
              <w:t>„Oranžā bumba” sacensības basketbolā</w:t>
            </w:r>
          </w:p>
          <w:p w:rsidR="00CF0E2E" w:rsidRPr="009452F3" w:rsidRDefault="00CF0E2E" w:rsidP="0080099C">
            <w:r>
              <w:rPr>
                <w:sz w:val="22"/>
                <w:szCs w:val="22"/>
              </w:rPr>
              <w:t>(4.-5.kl</w:t>
            </w:r>
            <w:r w:rsidRPr="009452F3">
              <w:rPr>
                <w:sz w:val="22"/>
                <w:szCs w:val="22"/>
              </w:rPr>
              <w:t>.)</w:t>
            </w:r>
          </w:p>
        </w:tc>
        <w:tc>
          <w:tcPr>
            <w:tcW w:w="2220" w:type="dxa"/>
            <w:gridSpan w:val="2"/>
            <w:vAlign w:val="center"/>
          </w:tcPr>
          <w:p w:rsidR="00CF0E2E" w:rsidRDefault="00CF0E2E" w:rsidP="0080099C">
            <w:pPr>
              <w:jc w:val="both"/>
            </w:pPr>
            <w:r>
              <w:t>Līvāni</w:t>
            </w:r>
          </w:p>
          <w:p w:rsidR="00CF0E2E" w:rsidRDefault="00CF0E2E" w:rsidP="0080099C">
            <w:pPr>
              <w:jc w:val="both"/>
            </w:pPr>
            <w:r>
              <w:t>15.02.2016.</w:t>
            </w:r>
          </w:p>
        </w:tc>
        <w:tc>
          <w:tcPr>
            <w:tcW w:w="1515" w:type="dxa"/>
            <w:tcBorders>
              <w:right w:val="double" w:sz="4" w:space="0" w:color="auto"/>
            </w:tcBorders>
            <w:vAlign w:val="center"/>
          </w:tcPr>
          <w:p w:rsidR="00CF0E2E" w:rsidRDefault="00CF0E2E" w:rsidP="0080099C">
            <w:pPr>
              <w:jc w:val="center"/>
            </w:pPr>
            <w:r>
              <w:t>60</w:t>
            </w:r>
          </w:p>
        </w:tc>
      </w:tr>
      <w:tr w:rsidR="00CF0E2E" w:rsidRPr="00D63BA3" w:rsidTr="00110FFD">
        <w:trPr>
          <w:trHeight w:val="696"/>
        </w:trPr>
        <w:tc>
          <w:tcPr>
            <w:tcW w:w="2250" w:type="dxa"/>
            <w:tcBorders>
              <w:left w:val="double" w:sz="4" w:space="0" w:color="auto"/>
            </w:tcBorders>
          </w:tcPr>
          <w:p w:rsidR="00CF0E2E" w:rsidRPr="00A202BB" w:rsidRDefault="00CF0E2E" w:rsidP="00110FFD">
            <w:pPr>
              <w:jc w:val="right"/>
            </w:pPr>
          </w:p>
        </w:tc>
        <w:tc>
          <w:tcPr>
            <w:tcW w:w="3990" w:type="dxa"/>
            <w:vAlign w:val="center"/>
          </w:tcPr>
          <w:p w:rsidR="00CF0E2E" w:rsidRPr="009452F3" w:rsidRDefault="00CF0E2E" w:rsidP="0080099C">
            <w:r w:rsidRPr="009452F3">
              <w:rPr>
                <w:sz w:val="22"/>
                <w:szCs w:val="22"/>
              </w:rPr>
              <w:t>„Tautas bumba” (4.-5.kl.)</w:t>
            </w:r>
          </w:p>
        </w:tc>
        <w:tc>
          <w:tcPr>
            <w:tcW w:w="2220" w:type="dxa"/>
            <w:gridSpan w:val="2"/>
            <w:vAlign w:val="center"/>
          </w:tcPr>
          <w:p w:rsidR="00CF0E2E" w:rsidRDefault="00CF0E2E" w:rsidP="0080099C">
            <w:pPr>
              <w:jc w:val="both"/>
            </w:pPr>
            <w:r>
              <w:t>Ludza</w:t>
            </w:r>
          </w:p>
          <w:p w:rsidR="00CF0E2E" w:rsidRDefault="00CF0E2E" w:rsidP="0080099C">
            <w:pPr>
              <w:jc w:val="both"/>
            </w:pPr>
            <w:r>
              <w:t>22.02.2016.</w:t>
            </w:r>
          </w:p>
        </w:tc>
        <w:tc>
          <w:tcPr>
            <w:tcW w:w="1515" w:type="dxa"/>
            <w:tcBorders>
              <w:right w:val="double" w:sz="4" w:space="0" w:color="auto"/>
            </w:tcBorders>
            <w:vAlign w:val="center"/>
          </w:tcPr>
          <w:p w:rsidR="00CF0E2E" w:rsidRDefault="00CF0E2E" w:rsidP="0080099C">
            <w:pPr>
              <w:jc w:val="center"/>
            </w:pPr>
            <w:r>
              <w:t>200</w:t>
            </w:r>
          </w:p>
        </w:tc>
      </w:tr>
      <w:tr w:rsidR="00CF0E2E" w:rsidRPr="00D63BA3" w:rsidTr="00110FFD">
        <w:trPr>
          <w:trHeight w:val="696"/>
        </w:trPr>
        <w:tc>
          <w:tcPr>
            <w:tcW w:w="2250" w:type="dxa"/>
            <w:tcBorders>
              <w:left w:val="double" w:sz="4" w:space="0" w:color="auto"/>
            </w:tcBorders>
          </w:tcPr>
          <w:p w:rsidR="00CF0E2E" w:rsidRPr="00A202BB" w:rsidRDefault="00CF0E2E" w:rsidP="00110FFD">
            <w:pPr>
              <w:jc w:val="right"/>
            </w:pPr>
          </w:p>
        </w:tc>
        <w:tc>
          <w:tcPr>
            <w:tcW w:w="3990" w:type="dxa"/>
            <w:vAlign w:val="center"/>
          </w:tcPr>
          <w:p w:rsidR="00CF0E2E" w:rsidRPr="009452F3" w:rsidRDefault="00CF0E2E" w:rsidP="0080099C">
            <w:r w:rsidRPr="009452F3">
              <w:rPr>
                <w:sz w:val="22"/>
                <w:szCs w:val="22"/>
              </w:rPr>
              <w:t>Sacensības florbolā (10.-12.kl.),(8.-9.kl.)</w:t>
            </w:r>
          </w:p>
        </w:tc>
        <w:tc>
          <w:tcPr>
            <w:tcW w:w="2220" w:type="dxa"/>
            <w:gridSpan w:val="2"/>
            <w:vAlign w:val="center"/>
          </w:tcPr>
          <w:p w:rsidR="00CF0E2E" w:rsidRDefault="00CF0E2E" w:rsidP="0080099C">
            <w:pPr>
              <w:jc w:val="both"/>
            </w:pPr>
            <w:r>
              <w:t>Rēzeknes novads, Dricāni 07.03.2016.,</w:t>
            </w:r>
          </w:p>
          <w:p w:rsidR="00CF0E2E" w:rsidRDefault="00CF0E2E" w:rsidP="0080099C">
            <w:pPr>
              <w:jc w:val="both"/>
            </w:pPr>
            <w:r>
              <w:t>21.03.2016.</w:t>
            </w:r>
          </w:p>
        </w:tc>
        <w:tc>
          <w:tcPr>
            <w:tcW w:w="1515" w:type="dxa"/>
            <w:tcBorders>
              <w:right w:val="double" w:sz="4" w:space="0" w:color="auto"/>
            </w:tcBorders>
            <w:vAlign w:val="center"/>
          </w:tcPr>
          <w:p w:rsidR="00CF0E2E" w:rsidRDefault="00CF0E2E" w:rsidP="0080099C">
            <w:pPr>
              <w:jc w:val="center"/>
            </w:pPr>
            <w:r>
              <w:t>100</w:t>
            </w:r>
          </w:p>
        </w:tc>
      </w:tr>
      <w:tr w:rsidR="00CF0E2E" w:rsidRPr="00D63BA3" w:rsidTr="00110FFD">
        <w:trPr>
          <w:trHeight w:val="696"/>
        </w:trPr>
        <w:tc>
          <w:tcPr>
            <w:tcW w:w="2250" w:type="dxa"/>
            <w:tcBorders>
              <w:left w:val="double" w:sz="4" w:space="0" w:color="auto"/>
            </w:tcBorders>
          </w:tcPr>
          <w:p w:rsidR="00CF0E2E" w:rsidRPr="00A202BB" w:rsidRDefault="00CF0E2E" w:rsidP="00110FFD">
            <w:pPr>
              <w:jc w:val="right"/>
            </w:pPr>
          </w:p>
        </w:tc>
        <w:tc>
          <w:tcPr>
            <w:tcW w:w="3990" w:type="dxa"/>
            <w:vAlign w:val="center"/>
          </w:tcPr>
          <w:p w:rsidR="00CF0E2E" w:rsidRPr="009452F3" w:rsidRDefault="00CF0E2E" w:rsidP="0080099C">
            <w:r>
              <w:rPr>
                <w:sz w:val="22"/>
                <w:szCs w:val="22"/>
              </w:rPr>
              <w:t>„Drošie un veiklie”</w:t>
            </w:r>
          </w:p>
        </w:tc>
        <w:tc>
          <w:tcPr>
            <w:tcW w:w="2220" w:type="dxa"/>
            <w:gridSpan w:val="2"/>
            <w:vAlign w:val="center"/>
          </w:tcPr>
          <w:p w:rsidR="00CF0E2E" w:rsidRDefault="00CF0E2E" w:rsidP="0080099C">
            <w:pPr>
              <w:jc w:val="both"/>
            </w:pPr>
            <w:r>
              <w:t>Daugavpils novads, Svente,04.04.2016.</w:t>
            </w:r>
          </w:p>
        </w:tc>
        <w:tc>
          <w:tcPr>
            <w:tcW w:w="1515" w:type="dxa"/>
            <w:tcBorders>
              <w:right w:val="double" w:sz="4" w:space="0" w:color="auto"/>
            </w:tcBorders>
            <w:vAlign w:val="center"/>
          </w:tcPr>
          <w:p w:rsidR="00CF0E2E" w:rsidRDefault="00CF0E2E" w:rsidP="0080099C">
            <w:pPr>
              <w:jc w:val="center"/>
            </w:pPr>
            <w:r>
              <w:t>90</w:t>
            </w:r>
          </w:p>
        </w:tc>
      </w:tr>
      <w:tr w:rsidR="00CF0E2E" w:rsidRPr="00D63BA3" w:rsidTr="00110FFD">
        <w:trPr>
          <w:trHeight w:val="696"/>
        </w:trPr>
        <w:tc>
          <w:tcPr>
            <w:tcW w:w="2250" w:type="dxa"/>
            <w:tcBorders>
              <w:left w:val="double" w:sz="4" w:space="0" w:color="auto"/>
            </w:tcBorders>
          </w:tcPr>
          <w:p w:rsidR="00CF0E2E" w:rsidRPr="00A202BB" w:rsidRDefault="00CF0E2E" w:rsidP="00110FFD">
            <w:pPr>
              <w:jc w:val="right"/>
            </w:pPr>
          </w:p>
        </w:tc>
        <w:tc>
          <w:tcPr>
            <w:tcW w:w="3990" w:type="dxa"/>
            <w:vAlign w:val="center"/>
          </w:tcPr>
          <w:p w:rsidR="00CF0E2E" w:rsidRDefault="00CF0E2E" w:rsidP="0080099C">
            <w:r>
              <w:rPr>
                <w:sz w:val="22"/>
                <w:szCs w:val="22"/>
              </w:rPr>
              <w:t>Telpu futbols (10.-12.kl.)</w:t>
            </w:r>
          </w:p>
        </w:tc>
        <w:tc>
          <w:tcPr>
            <w:tcW w:w="2220" w:type="dxa"/>
            <w:gridSpan w:val="2"/>
            <w:vAlign w:val="center"/>
          </w:tcPr>
          <w:p w:rsidR="00CF0E2E" w:rsidRDefault="00CF0E2E" w:rsidP="0080099C">
            <w:pPr>
              <w:jc w:val="both"/>
            </w:pPr>
            <w:r>
              <w:t>Krāslava, 13.04.2016.</w:t>
            </w:r>
          </w:p>
        </w:tc>
        <w:tc>
          <w:tcPr>
            <w:tcW w:w="1515" w:type="dxa"/>
            <w:tcBorders>
              <w:right w:val="double" w:sz="4" w:space="0" w:color="auto"/>
            </w:tcBorders>
            <w:vAlign w:val="center"/>
          </w:tcPr>
          <w:p w:rsidR="00CF0E2E" w:rsidRDefault="00CF0E2E" w:rsidP="0080099C">
            <w:pPr>
              <w:jc w:val="center"/>
            </w:pPr>
            <w:r>
              <w:t>70</w:t>
            </w:r>
          </w:p>
        </w:tc>
      </w:tr>
      <w:tr w:rsidR="00CF0E2E" w:rsidRPr="00D63BA3" w:rsidTr="00110FFD">
        <w:trPr>
          <w:trHeight w:val="696"/>
        </w:trPr>
        <w:tc>
          <w:tcPr>
            <w:tcW w:w="2250" w:type="dxa"/>
            <w:tcBorders>
              <w:left w:val="double" w:sz="4" w:space="0" w:color="auto"/>
            </w:tcBorders>
          </w:tcPr>
          <w:p w:rsidR="00CF0E2E" w:rsidRPr="00A202BB" w:rsidRDefault="00CF0E2E" w:rsidP="00110FFD">
            <w:pPr>
              <w:jc w:val="right"/>
            </w:pPr>
          </w:p>
        </w:tc>
        <w:tc>
          <w:tcPr>
            <w:tcW w:w="3990" w:type="dxa"/>
            <w:vAlign w:val="center"/>
          </w:tcPr>
          <w:p w:rsidR="00CF0E2E" w:rsidRDefault="00CF0E2E" w:rsidP="0080099C">
            <w:r>
              <w:rPr>
                <w:sz w:val="22"/>
                <w:szCs w:val="22"/>
              </w:rPr>
              <w:t xml:space="preserve">Skolu kauss futbolā (4.-5.kl.), (6.-7.kl.), </w:t>
            </w:r>
          </w:p>
          <w:p w:rsidR="00CF0E2E" w:rsidRDefault="00CF0E2E" w:rsidP="0080099C">
            <w:r>
              <w:rPr>
                <w:sz w:val="22"/>
                <w:szCs w:val="22"/>
              </w:rPr>
              <w:t>(8.-9.kl.)</w:t>
            </w:r>
          </w:p>
        </w:tc>
        <w:tc>
          <w:tcPr>
            <w:tcW w:w="2220" w:type="dxa"/>
            <w:gridSpan w:val="2"/>
            <w:vAlign w:val="center"/>
          </w:tcPr>
          <w:p w:rsidR="00CF0E2E" w:rsidRDefault="00CF0E2E" w:rsidP="0080099C">
            <w:pPr>
              <w:jc w:val="both"/>
            </w:pPr>
            <w:r>
              <w:t>Rēzeknē,</w:t>
            </w:r>
          </w:p>
          <w:p w:rsidR="00CF0E2E" w:rsidRDefault="00CF0E2E" w:rsidP="0080099C">
            <w:pPr>
              <w:jc w:val="both"/>
            </w:pPr>
            <w:r>
              <w:t>25.04.2016.</w:t>
            </w:r>
          </w:p>
        </w:tc>
        <w:tc>
          <w:tcPr>
            <w:tcW w:w="1515" w:type="dxa"/>
            <w:tcBorders>
              <w:right w:val="double" w:sz="4" w:space="0" w:color="auto"/>
            </w:tcBorders>
            <w:vAlign w:val="center"/>
          </w:tcPr>
          <w:p w:rsidR="00CF0E2E" w:rsidRDefault="00CF0E2E" w:rsidP="0080099C">
            <w:pPr>
              <w:jc w:val="center"/>
            </w:pPr>
            <w:r>
              <w:t>90</w:t>
            </w:r>
          </w:p>
        </w:tc>
      </w:tr>
      <w:tr w:rsidR="00CF0E2E" w:rsidRPr="00D63BA3" w:rsidTr="00110FFD">
        <w:trPr>
          <w:trHeight w:val="696"/>
        </w:trPr>
        <w:tc>
          <w:tcPr>
            <w:tcW w:w="2250" w:type="dxa"/>
            <w:tcBorders>
              <w:left w:val="double" w:sz="4" w:space="0" w:color="auto"/>
            </w:tcBorders>
          </w:tcPr>
          <w:p w:rsidR="00CF0E2E" w:rsidRPr="00A202BB" w:rsidRDefault="00CF0E2E" w:rsidP="00110FFD">
            <w:pPr>
              <w:jc w:val="right"/>
            </w:pPr>
          </w:p>
        </w:tc>
        <w:tc>
          <w:tcPr>
            <w:tcW w:w="3990" w:type="dxa"/>
            <w:vAlign w:val="center"/>
          </w:tcPr>
          <w:p w:rsidR="00CF0E2E" w:rsidRDefault="00CF0E2E" w:rsidP="0080099C">
            <w:r>
              <w:rPr>
                <w:sz w:val="22"/>
                <w:szCs w:val="22"/>
              </w:rPr>
              <w:t>„Jauno vieglatlētu kauss” (7.-9.kl.)</w:t>
            </w:r>
          </w:p>
        </w:tc>
        <w:tc>
          <w:tcPr>
            <w:tcW w:w="2220" w:type="dxa"/>
            <w:gridSpan w:val="2"/>
            <w:vAlign w:val="center"/>
          </w:tcPr>
          <w:p w:rsidR="00CF0E2E" w:rsidRDefault="00CF0E2E" w:rsidP="0080099C">
            <w:pPr>
              <w:jc w:val="both"/>
            </w:pPr>
            <w:r>
              <w:t>Vecvārkavā</w:t>
            </w:r>
          </w:p>
          <w:p w:rsidR="00CF0E2E" w:rsidRDefault="00CF0E2E" w:rsidP="0080099C">
            <w:pPr>
              <w:jc w:val="both"/>
            </w:pPr>
            <w:r>
              <w:t>11.05.2016.</w:t>
            </w:r>
          </w:p>
        </w:tc>
        <w:tc>
          <w:tcPr>
            <w:tcW w:w="1515" w:type="dxa"/>
            <w:tcBorders>
              <w:right w:val="double" w:sz="4" w:space="0" w:color="auto"/>
            </w:tcBorders>
            <w:vAlign w:val="center"/>
          </w:tcPr>
          <w:p w:rsidR="00CF0E2E" w:rsidRDefault="00CF0E2E" w:rsidP="0080099C">
            <w:pPr>
              <w:jc w:val="center"/>
            </w:pPr>
            <w:r>
              <w:t>160</w:t>
            </w:r>
          </w:p>
        </w:tc>
      </w:tr>
      <w:tr w:rsidR="00CF0E2E" w:rsidRPr="00D63BA3" w:rsidTr="00110FFD">
        <w:trPr>
          <w:trHeight w:val="532"/>
        </w:trPr>
        <w:tc>
          <w:tcPr>
            <w:tcW w:w="2250" w:type="dxa"/>
            <w:tcBorders>
              <w:left w:val="double" w:sz="4" w:space="0" w:color="auto"/>
            </w:tcBorders>
          </w:tcPr>
          <w:p w:rsidR="00CF0E2E" w:rsidRPr="0080099C" w:rsidRDefault="00CF0E2E" w:rsidP="0080099C">
            <w:pPr>
              <w:jc w:val="center"/>
              <w:rPr>
                <w:b/>
                <w:color w:val="000000"/>
              </w:rPr>
            </w:pPr>
            <w:r w:rsidRPr="0080099C">
              <w:rPr>
                <w:b/>
                <w:color w:val="000000"/>
                <w:sz w:val="22"/>
                <w:szCs w:val="22"/>
              </w:rPr>
              <w:t>Latvijas skolēnu 69.spartakiādes finālsacensības</w:t>
            </w:r>
          </w:p>
        </w:tc>
        <w:tc>
          <w:tcPr>
            <w:tcW w:w="3990" w:type="dxa"/>
            <w:vAlign w:val="center"/>
          </w:tcPr>
          <w:p w:rsidR="00CF0E2E" w:rsidRPr="00F8109B" w:rsidRDefault="00CF0E2E" w:rsidP="0080099C">
            <w:r>
              <w:t>Pavasara krosa stafete</w:t>
            </w:r>
            <w:r w:rsidRPr="00F8109B">
              <w:t>s</w:t>
            </w:r>
          </w:p>
        </w:tc>
        <w:tc>
          <w:tcPr>
            <w:tcW w:w="2220" w:type="dxa"/>
            <w:gridSpan w:val="2"/>
            <w:vAlign w:val="center"/>
          </w:tcPr>
          <w:p w:rsidR="00CF0E2E" w:rsidRDefault="00CF0E2E" w:rsidP="0080099C">
            <w:pPr>
              <w:jc w:val="both"/>
            </w:pPr>
            <w:r>
              <w:t>Rīgā, Anniņmuižā</w:t>
            </w:r>
          </w:p>
          <w:p w:rsidR="00CF0E2E" w:rsidRPr="0031174B" w:rsidRDefault="00CF0E2E" w:rsidP="0080099C">
            <w:pPr>
              <w:jc w:val="both"/>
            </w:pPr>
            <w:r>
              <w:t>29.04.2016.</w:t>
            </w:r>
          </w:p>
        </w:tc>
        <w:tc>
          <w:tcPr>
            <w:tcW w:w="1515" w:type="dxa"/>
            <w:tcBorders>
              <w:right w:val="double" w:sz="4" w:space="0" w:color="auto"/>
            </w:tcBorders>
            <w:vAlign w:val="center"/>
          </w:tcPr>
          <w:p w:rsidR="00CF0E2E" w:rsidRPr="0031174B" w:rsidRDefault="00CF0E2E" w:rsidP="0080099C">
            <w:pPr>
              <w:jc w:val="center"/>
            </w:pPr>
            <w:r>
              <w:t>200</w:t>
            </w:r>
          </w:p>
        </w:tc>
      </w:tr>
      <w:tr w:rsidR="00CF0E2E" w:rsidRPr="00D63BA3" w:rsidTr="00110FFD">
        <w:trPr>
          <w:trHeight w:val="532"/>
        </w:trPr>
        <w:tc>
          <w:tcPr>
            <w:tcW w:w="2250" w:type="dxa"/>
            <w:tcBorders>
              <w:left w:val="double" w:sz="4" w:space="0" w:color="auto"/>
            </w:tcBorders>
          </w:tcPr>
          <w:p w:rsidR="00CF0E2E" w:rsidRDefault="00CF0E2E" w:rsidP="00110FFD">
            <w:pPr>
              <w:jc w:val="right"/>
              <w:rPr>
                <w:color w:val="000000"/>
              </w:rPr>
            </w:pPr>
          </w:p>
        </w:tc>
        <w:tc>
          <w:tcPr>
            <w:tcW w:w="3990" w:type="dxa"/>
            <w:vAlign w:val="center"/>
          </w:tcPr>
          <w:p w:rsidR="00CF0E2E" w:rsidRDefault="00CF0E2E" w:rsidP="0080099C">
            <w:r>
              <w:rPr>
                <w:sz w:val="22"/>
                <w:szCs w:val="22"/>
              </w:rPr>
              <w:t>„Jauno vieglatlētu kauss” (7.-9.kl.)</w:t>
            </w:r>
          </w:p>
        </w:tc>
        <w:tc>
          <w:tcPr>
            <w:tcW w:w="2220" w:type="dxa"/>
            <w:gridSpan w:val="2"/>
            <w:vAlign w:val="center"/>
          </w:tcPr>
          <w:p w:rsidR="00CF0E2E" w:rsidRDefault="00CF0E2E" w:rsidP="0080099C">
            <w:pPr>
              <w:jc w:val="both"/>
            </w:pPr>
            <w:r>
              <w:t>Koknesē</w:t>
            </w:r>
          </w:p>
          <w:p w:rsidR="00CF0E2E" w:rsidRDefault="00CF0E2E" w:rsidP="0080099C">
            <w:pPr>
              <w:jc w:val="both"/>
            </w:pPr>
            <w:r>
              <w:t>16.05.2016.</w:t>
            </w:r>
          </w:p>
        </w:tc>
        <w:tc>
          <w:tcPr>
            <w:tcW w:w="1515" w:type="dxa"/>
            <w:tcBorders>
              <w:right w:val="double" w:sz="4" w:space="0" w:color="auto"/>
            </w:tcBorders>
            <w:vAlign w:val="center"/>
          </w:tcPr>
          <w:p w:rsidR="00CF0E2E" w:rsidRDefault="00CF0E2E" w:rsidP="0080099C">
            <w:pPr>
              <w:jc w:val="center"/>
            </w:pPr>
            <w:r>
              <w:t>80</w:t>
            </w:r>
          </w:p>
        </w:tc>
      </w:tr>
      <w:tr w:rsidR="00CF0E2E" w:rsidRPr="00D63BA3" w:rsidTr="00110FFD">
        <w:trPr>
          <w:trHeight w:val="532"/>
        </w:trPr>
        <w:tc>
          <w:tcPr>
            <w:tcW w:w="2250" w:type="dxa"/>
            <w:tcBorders>
              <w:left w:val="double" w:sz="4" w:space="0" w:color="auto"/>
            </w:tcBorders>
          </w:tcPr>
          <w:p w:rsidR="00CF0E2E" w:rsidRDefault="00CF0E2E" w:rsidP="00110FFD">
            <w:pPr>
              <w:jc w:val="right"/>
              <w:rPr>
                <w:color w:val="000000"/>
              </w:rPr>
            </w:pPr>
          </w:p>
        </w:tc>
        <w:tc>
          <w:tcPr>
            <w:tcW w:w="3990" w:type="dxa"/>
            <w:vAlign w:val="center"/>
          </w:tcPr>
          <w:p w:rsidR="00CF0E2E" w:rsidRDefault="00CF0E2E" w:rsidP="0080099C">
            <w:r>
              <w:rPr>
                <w:sz w:val="22"/>
                <w:szCs w:val="22"/>
              </w:rPr>
              <w:t>Basketbols „Oranžā bumba” (8.-9.kl.)</w:t>
            </w:r>
          </w:p>
        </w:tc>
        <w:tc>
          <w:tcPr>
            <w:tcW w:w="2220" w:type="dxa"/>
            <w:gridSpan w:val="2"/>
            <w:vAlign w:val="center"/>
          </w:tcPr>
          <w:p w:rsidR="00CF0E2E" w:rsidRDefault="00CF0E2E" w:rsidP="0080099C">
            <w:pPr>
              <w:jc w:val="both"/>
            </w:pPr>
            <w:r>
              <w:t>Cēsis</w:t>
            </w:r>
          </w:p>
          <w:p w:rsidR="00CF0E2E" w:rsidRDefault="00CF0E2E" w:rsidP="0080099C">
            <w:pPr>
              <w:jc w:val="both"/>
            </w:pPr>
            <w:r>
              <w:t>18.03.2016.</w:t>
            </w:r>
          </w:p>
        </w:tc>
        <w:tc>
          <w:tcPr>
            <w:tcW w:w="1515" w:type="dxa"/>
            <w:tcBorders>
              <w:right w:val="double" w:sz="4" w:space="0" w:color="auto"/>
            </w:tcBorders>
            <w:vAlign w:val="center"/>
          </w:tcPr>
          <w:p w:rsidR="00CF0E2E" w:rsidRDefault="00CF0E2E" w:rsidP="0080099C">
            <w:pPr>
              <w:jc w:val="center"/>
            </w:pPr>
            <w:r>
              <w:t>80</w:t>
            </w:r>
          </w:p>
        </w:tc>
      </w:tr>
      <w:tr w:rsidR="00CF0E2E" w:rsidRPr="00D63BA3" w:rsidTr="00110FFD">
        <w:trPr>
          <w:trHeight w:val="532"/>
        </w:trPr>
        <w:tc>
          <w:tcPr>
            <w:tcW w:w="2250" w:type="dxa"/>
            <w:tcBorders>
              <w:left w:val="double" w:sz="4" w:space="0" w:color="auto"/>
            </w:tcBorders>
          </w:tcPr>
          <w:p w:rsidR="00CF0E2E" w:rsidRDefault="00CF0E2E" w:rsidP="00110FFD">
            <w:pPr>
              <w:jc w:val="right"/>
              <w:rPr>
                <w:color w:val="000000"/>
              </w:rPr>
            </w:pPr>
          </w:p>
        </w:tc>
        <w:tc>
          <w:tcPr>
            <w:tcW w:w="3990" w:type="dxa"/>
            <w:vAlign w:val="center"/>
          </w:tcPr>
          <w:p w:rsidR="00CF0E2E" w:rsidRDefault="00CF0E2E" w:rsidP="00110FFD">
            <w:pPr>
              <w:spacing w:line="360" w:lineRule="auto"/>
            </w:pPr>
            <w:r>
              <w:rPr>
                <w:sz w:val="22"/>
                <w:szCs w:val="22"/>
              </w:rPr>
              <w:t>Basketbols „Vidusskolu kauss” (10.-12.kl.</w:t>
            </w:r>
          </w:p>
        </w:tc>
        <w:tc>
          <w:tcPr>
            <w:tcW w:w="2220" w:type="dxa"/>
            <w:gridSpan w:val="2"/>
            <w:vAlign w:val="center"/>
          </w:tcPr>
          <w:p w:rsidR="00CF0E2E" w:rsidRDefault="00CF0E2E" w:rsidP="00110FFD">
            <w:pPr>
              <w:jc w:val="both"/>
            </w:pPr>
            <w:r>
              <w:t>Liepāja</w:t>
            </w:r>
          </w:p>
          <w:p w:rsidR="00CF0E2E" w:rsidRDefault="00CF0E2E" w:rsidP="00110FFD">
            <w:pPr>
              <w:jc w:val="both"/>
            </w:pPr>
            <w:r>
              <w:t>1.03.2016.</w:t>
            </w:r>
          </w:p>
        </w:tc>
        <w:tc>
          <w:tcPr>
            <w:tcW w:w="1515" w:type="dxa"/>
            <w:tcBorders>
              <w:right w:val="double" w:sz="4" w:space="0" w:color="auto"/>
            </w:tcBorders>
            <w:vAlign w:val="center"/>
          </w:tcPr>
          <w:p w:rsidR="00CF0E2E" w:rsidRDefault="00CF0E2E" w:rsidP="00110FFD">
            <w:pPr>
              <w:jc w:val="center"/>
            </w:pPr>
            <w:r>
              <w:t>70</w:t>
            </w:r>
          </w:p>
        </w:tc>
      </w:tr>
      <w:tr w:rsidR="00CF0E2E" w:rsidRPr="00D63BA3" w:rsidTr="00110FFD">
        <w:trPr>
          <w:trHeight w:val="407"/>
        </w:trPr>
        <w:tc>
          <w:tcPr>
            <w:tcW w:w="2250" w:type="dxa"/>
            <w:tcBorders>
              <w:left w:val="double" w:sz="4" w:space="0" w:color="auto"/>
            </w:tcBorders>
          </w:tcPr>
          <w:p w:rsidR="00CF0E2E" w:rsidRDefault="00CF0E2E" w:rsidP="00110FFD">
            <w:pPr>
              <w:jc w:val="both"/>
              <w:rPr>
                <w:b/>
                <w:color w:val="000000"/>
              </w:rPr>
            </w:pPr>
            <w:r>
              <w:rPr>
                <w:b/>
                <w:color w:val="000000"/>
              </w:rPr>
              <w:t>Cita aktivitātes</w:t>
            </w:r>
          </w:p>
        </w:tc>
        <w:tc>
          <w:tcPr>
            <w:tcW w:w="3990" w:type="dxa"/>
            <w:vAlign w:val="center"/>
          </w:tcPr>
          <w:p w:rsidR="00CF0E2E" w:rsidRPr="0031174B" w:rsidRDefault="00CF0E2E" w:rsidP="00110FFD">
            <w:pPr>
              <w:spacing w:line="360" w:lineRule="auto"/>
              <w:rPr>
                <w:b/>
                <w:u w:val="single"/>
              </w:rPr>
            </w:pPr>
          </w:p>
        </w:tc>
        <w:tc>
          <w:tcPr>
            <w:tcW w:w="2220" w:type="dxa"/>
            <w:gridSpan w:val="2"/>
            <w:vAlign w:val="center"/>
          </w:tcPr>
          <w:p w:rsidR="00CF0E2E" w:rsidRPr="0031174B" w:rsidRDefault="00CF0E2E" w:rsidP="00110FFD">
            <w:pPr>
              <w:jc w:val="both"/>
            </w:pPr>
          </w:p>
        </w:tc>
        <w:tc>
          <w:tcPr>
            <w:tcW w:w="1515" w:type="dxa"/>
            <w:tcBorders>
              <w:right w:val="double" w:sz="4" w:space="0" w:color="auto"/>
            </w:tcBorders>
            <w:vAlign w:val="center"/>
          </w:tcPr>
          <w:p w:rsidR="00CF0E2E" w:rsidRDefault="00CF0E2E" w:rsidP="00110FFD">
            <w:pPr>
              <w:jc w:val="both"/>
            </w:pPr>
          </w:p>
        </w:tc>
      </w:tr>
      <w:tr w:rsidR="00CF0E2E" w:rsidRPr="00D63BA3" w:rsidTr="00110FFD">
        <w:trPr>
          <w:trHeight w:val="730"/>
        </w:trPr>
        <w:tc>
          <w:tcPr>
            <w:tcW w:w="2250" w:type="dxa"/>
            <w:tcBorders>
              <w:left w:val="double" w:sz="4" w:space="0" w:color="auto"/>
            </w:tcBorders>
          </w:tcPr>
          <w:p w:rsidR="00CF0E2E" w:rsidRDefault="00CF0E2E" w:rsidP="00110FFD">
            <w:pPr>
              <w:jc w:val="both"/>
              <w:rPr>
                <w:b/>
                <w:color w:val="000000"/>
              </w:rPr>
            </w:pPr>
          </w:p>
        </w:tc>
        <w:tc>
          <w:tcPr>
            <w:tcW w:w="3990" w:type="dxa"/>
            <w:vAlign w:val="center"/>
          </w:tcPr>
          <w:p w:rsidR="00CF0E2E" w:rsidRDefault="00CF0E2E" w:rsidP="00110FFD">
            <w:pPr>
              <w:spacing w:line="360" w:lineRule="auto"/>
            </w:pPr>
            <w:r w:rsidRPr="000242B8">
              <w:t>BIGBANK SKRIEN</w:t>
            </w:r>
            <w:r>
              <w:t xml:space="preserve"> LATVIJA 2016</w:t>
            </w:r>
          </w:p>
          <w:p w:rsidR="00CF0E2E" w:rsidRPr="000242B8" w:rsidRDefault="00CF0E2E" w:rsidP="00110FFD">
            <w:pPr>
              <w:spacing w:line="360" w:lineRule="auto"/>
            </w:pPr>
            <w:r>
              <w:t>5.Rēzeknes pusmaratons 2016</w:t>
            </w:r>
          </w:p>
        </w:tc>
        <w:tc>
          <w:tcPr>
            <w:tcW w:w="2220" w:type="dxa"/>
            <w:gridSpan w:val="2"/>
            <w:vAlign w:val="center"/>
          </w:tcPr>
          <w:p w:rsidR="00CF0E2E" w:rsidRPr="0031174B" w:rsidRDefault="00CF0E2E" w:rsidP="00110FFD">
            <w:pPr>
              <w:jc w:val="both"/>
            </w:pPr>
            <w:r>
              <w:t>08.04.2016.</w:t>
            </w:r>
          </w:p>
        </w:tc>
        <w:tc>
          <w:tcPr>
            <w:tcW w:w="1515" w:type="dxa"/>
            <w:tcBorders>
              <w:right w:val="double" w:sz="4" w:space="0" w:color="auto"/>
            </w:tcBorders>
            <w:vAlign w:val="center"/>
          </w:tcPr>
          <w:p w:rsidR="00CF0E2E" w:rsidRDefault="00CF0E2E" w:rsidP="00110FFD">
            <w:pPr>
              <w:jc w:val="both"/>
            </w:pPr>
            <w:r>
              <w:t>Skolēni, sporta pedagogi</w:t>
            </w:r>
          </w:p>
        </w:tc>
      </w:tr>
      <w:tr w:rsidR="00CF0E2E" w:rsidRPr="00D63BA3" w:rsidTr="00110FFD">
        <w:trPr>
          <w:trHeight w:val="730"/>
        </w:trPr>
        <w:tc>
          <w:tcPr>
            <w:tcW w:w="2250" w:type="dxa"/>
            <w:tcBorders>
              <w:left w:val="double" w:sz="4" w:space="0" w:color="auto"/>
            </w:tcBorders>
          </w:tcPr>
          <w:p w:rsidR="00CF0E2E" w:rsidRDefault="00CF0E2E" w:rsidP="00110FFD">
            <w:pPr>
              <w:jc w:val="both"/>
              <w:rPr>
                <w:b/>
                <w:color w:val="000000"/>
              </w:rPr>
            </w:pPr>
          </w:p>
        </w:tc>
        <w:tc>
          <w:tcPr>
            <w:tcW w:w="3990" w:type="dxa"/>
            <w:vAlign w:val="center"/>
          </w:tcPr>
          <w:p w:rsidR="00CF0E2E" w:rsidRPr="000242B8" w:rsidRDefault="00CF0E2E" w:rsidP="00110FFD">
            <w:pPr>
              <w:spacing w:line="360" w:lineRule="auto"/>
            </w:pPr>
            <w:r>
              <w:t xml:space="preserve">Regulāra dalība sporta spēlēs vieglatlētikā veterāniem </w:t>
            </w:r>
          </w:p>
        </w:tc>
        <w:tc>
          <w:tcPr>
            <w:tcW w:w="2220" w:type="dxa"/>
            <w:gridSpan w:val="2"/>
            <w:vAlign w:val="center"/>
          </w:tcPr>
          <w:p w:rsidR="00CF0E2E" w:rsidRDefault="00CF0E2E" w:rsidP="00110FFD">
            <w:pPr>
              <w:jc w:val="both"/>
            </w:pPr>
            <w:r>
              <w:t>01.09.2015.-31.08.2016.</w:t>
            </w:r>
          </w:p>
        </w:tc>
        <w:tc>
          <w:tcPr>
            <w:tcW w:w="1515" w:type="dxa"/>
            <w:tcBorders>
              <w:right w:val="double" w:sz="4" w:space="0" w:color="auto"/>
            </w:tcBorders>
            <w:vAlign w:val="center"/>
          </w:tcPr>
          <w:p w:rsidR="00CF0E2E" w:rsidRDefault="00CF0E2E" w:rsidP="00110FFD">
            <w:pPr>
              <w:jc w:val="both"/>
            </w:pPr>
            <w:r>
              <w:t xml:space="preserve">RV1.Ģ – </w:t>
            </w:r>
          </w:p>
          <w:p w:rsidR="00CF0E2E" w:rsidRDefault="00CF0E2E" w:rsidP="00110FFD">
            <w:pPr>
              <w:jc w:val="both"/>
            </w:pPr>
            <w:r>
              <w:t>V.Seņkāne, Rēzeknes sākumskola – G. Ozoliņa</w:t>
            </w:r>
          </w:p>
        </w:tc>
      </w:tr>
    </w:tbl>
    <w:p w:rsidR="00CF0E2E" w:rsidRDefault="00CF0E2E" w:rsidP="005F24BC">
      <w:pPr>
        <w:jc w:val="both"/>
        <w:rPr>
          <w:i/>
        </w:rPr>
      </w:pPr>
    </w:p>
    <w:p w:rsidR="00CF0E2E" w:rsidRDefault="00CF0E2E" w:rsidP="00150AE4">
      <w:pPr>
        <w:jc w:val="both"/>
        <w:rPr>
          <w:i/>
        </w:rPr>
      </w:pPr>
    </w:p>
    <w:p w:rsidR="00CF0E2E" w:rsidRDefault="00CF0E2E" w:rsidP="00150AE4">
      <w:pPr>
        <w:jc w:val="both"/>
        <w:rPr>
          <w:b/>
        </w:rPr>
      </w:pPr>
      <w:r>
        <w:rPr>
          <w:b/>
        </w:rPr>
        <w:t>MA skolotāju priekšlikumi profesionālās kompetences pilnveides pasākumu (kursu, semināru u.c.) organizēšanai nākamajā mācību gadā</w:t>
      </w:r>
    </w:p>
    <w:p w:rsidR="00CF0E2E" w:rsidRPr="00105DFC" w:rsidRDefault="00CF0E2E" w:rsidP="009823C7">
      <w:pPr>
        <w:pStyle w:val="ListParagraph"/>
        <w:numPr>
          <w:ilvl w:val="0"/>
          <w:numId w:val="28"/>
        </w:numPr>
        <w:jc w:val="both"/>
      </w:pPr>
      <w:r w:rsidRPr="00105DFC">
        <w:t>Orientēšanās tehnikas vingrinājumu apgūšana un pielietoš</w:t>
      </w:r>
      <w:r>
        <w:t xml:space="preserve">anas iespējas mācību procesā, kā arī </w:t>
      </w:r>
      <w:r w:rsidRPr="00105DFC">
        <w:t>organizējot sacensības.</w:t>
      </w:r>
    </w:p>
    <w:p w:rsidR="00CF0E2E" w:rsidRPr="00105DFC" w:rsidRDefault="00CF0E2E" w:rsidP="009823C7">
      <w:pPr>
        <w:pStyle w:val="ListParagraph"/>
        <w:numPr>
          <w:ilvl w:val="0"/>
          <w:numId w:val="28"/>
        </w:numPr>
        <w:jc w:val="both"/>
      </w:pPr>
      <w:r w:rsidRPr="00105DFC">
        <w:t>Vērtēšana priekšmetā „Sports”.</w:t>
      </w:r>
    </w:p>
    <w:p w:rsidR="00CF0E2E" w:rsidRDefault="00CF0E2E" w:rsidP="005F24BC">
      <w:pPr>
        <w:jc w:val="both"/>
        <w:rPr>
          <w:i/>
        </w:rPr>
      </w:pPr>
    </w:p>
    <w:p w:rsidR="00CF0E2E" w:rsidRPr="00B45B76" w:rsidRDefault="00CF0E2E" w:rsidP="00150AE4">
      <w:pPr>
        <w:jc w:val="both"/>
        <w:rPr>
          <w:b/>
        </w:rPr>
      </w:pPr>
      <w:r w:rsidRPr="00B45B76">
        <w:rPr>
          <w:b/>
        </w:rPr>
        <w:t>MA skolotāju atziņas:</w:t>
      </w:r>
    </w:p>
    <w:p w:rsidR="00CF0E2E" w:rsidRPr="003E06AF" w:rsidRDefault="00CF0E2E" w:rsidP="005F24BC">
      <w:pPr>
        <w:jc w:val="both"/>
        <w:rPr>
          <w:i/>
          <w:color w:val="FF0000"/>
        </w:rPr>
      </w:pPr>
    </w:p>
    <w:p w:rsidR="00CF0E2E" w:rsidRPr="00B45B76" w:rsidRDefault="00CF0E2E" w:rsidP="009823C7">
      <w:pPr>
        <w:jc w:val="both"/>
        <w:rPr>
          <w:i/>
        </w:rPr>
      </w:pPr>
      <w:r>
        <w:rPr>
          <w:b/>
        </w:rPr>
        <w:t xml:space="preserve">Sporta </w:t>
      </w:r>
      <w:r w:rsidRPr="00B63DA2">
        <w:rPr>
          <w:b/>
        </w:rPr>
        <w:t>skolotāju MA darbības izvērtējums par 201</w:t>
      </w:r>
      <w:r>
        <w:rPr>
          <w:b/>
        </w:rPr>
        <w:t>5./</w:t>
      </w:r>
      <w:r w:rsidRPr="00B63DA2">
        <w:rPr>
          <w:b/>
        </w:rPr>
        <w:t>201</w:t>
      </w:r>
      <w:r>
        <w:rPr>
          <w:b/>
        </w:rPr>
        <w:t>6</w:t>
      </w:r>
      <w:r w:rsidRPr="00B63DA2">
        <w:rPr>
          <w:b/>
        </w:rPr>
        <w:t xml:space="preserve">. mācību </w:t>
      </w:r>
      <w:r>
        <w:rPr>
          <w:b/>
        </w:rPr>
        <w:t xml:space="preserve">gadu </w:t>
      </w:r>
    </w:p>
    <w:p w:rsidR="00CF0E2E" w:rsidRPr="00105DFC" w:rsidRDefault="00CF0E2E" w:rsidP="009823C7">
      <w:pPr>
        <w:pStyle w:val="ListParagraph"/>
        <w:numPr>
          <w:ilvl w:val="0"/>
          <w:numId w:val="27"/>
        </w:numPr>
        <w:jc w:val="both"/>
      </w:pPr>
      <w:r w:rsidRPr="00105DFC">
        <w:t>Regulāra un kvalitatīva Sporta MA sanāksmju norise, kurās skatīti aktuāli jautājumi.</w:t>
      </w:r>
    </w:p>
    <w:p w:rsidR="00CF0E2E" w:rsidRPr="00105DFC" w:rsidRDefault="00CF0E2E" w:rsidP="009823C7">
      <w:pPr>
        <w:pStyle w:val="ListParagraph"/>
        <w:numPr>
          <w:ilvl w:val="0"/>
          <w:numId w:val="27"/>
        </w:numPr>
        <w:jc w:val="both"/>
      </w:pPr>
      <w:r w:rsidRPr="00105DFC">
        <w:t>Kursi organizēti atbilstoši darba plānam, kurus apmeklēja ne tikai pilsētas sporta skolotāji un treneri, bet arī tuvāko novadu interesenti.</w:t>
      </w:r>
    </w:p>
    <w:p w:rsidR="00CF0E2E" w:rsidRPr="00105DFC" w:rsidRDefault="00CF0E2E" w:rsidP="009823C7">
      <w:pPr>
        <w:pStyle w:val="ListParagraph"/>
        <w:numPr>
          <w:ilvl w:val="0"/>
          <w:numId w:val="27"/>
        </w:numPr>
        <w:jc w:val="both"/>
      </w:pPr>
      <w:r w:rsidRPr="00105DFC">
        <w:t>Skolu komandu piedalīšanās un godalgoto vietu iegūšana pilsētas, Latgales reģiona un Valsts mēroga sporta sacensībās.</w:t>
      </w:r>
    </w:p>
    <w:p w:rsidR="00CF0E2E" w:rsidRPr="00105DFC" w:rsidRDefault="00CF0E2E" w:rsidP="009823C7">
      <w:pPr>
        <w:pStyle w:val="ListParagraph"/>
        <w:numPr>
          <w:ilvl w:val="0"/>
          <w:numId w:val="27"/>
        </w:numPr>
        <w:jc w:val="both"/>
      </w:pPr>
      <w:r w:rsidRPr="00105DFC">
        <w:t>Rēzeknes sākumskolas 3.b klases piedalīšanās Latvijas Olimpiskās komitejas projektā „Sporto visa klase” 2015./2016.m.g. un turpinot iesākto 2016./2017.m.g.</w:t>
      </w:r>
    </w:p>
    <w:p w:rsidR="00CF0E2E" w:rsidRPr="00105DFC" w:rsidRDefault="00CF0E2E" w:rsidP="009823C7">
      <w:pPr>
        <w:pStyle w:val="ListParagraph"/>
        <w:numPr>
          <w:ilvl w:val="0"/>
          <w:numId w:val="27"/>
        </w:numPr>
        <w:jc w:val="both"/>
      </w:pPr>
      <w:r w:rsidRPr="00105DFC">
        <w:t>Izvēlētas divas skolas – Rēzeknes Valsts poļu ģimnāzija un Rēzeknes 3.vidusskolas, kuras iesaistīsies Latvijas Olimpiskās komitejas projektā „Sporto visa klase” 2016./2017.m.g.</w:t>
      </w:r>
    </w:p>
    <w:p w:rsidR="00CF0E2E" w:rsidRPr="00105DFC" w:rsidRDefault="00CF0E2E" w:rsidP="009823C7">
      <w:pPr>
        <w:pStyle w:val="ListParagraph"/>
        <w:numPr>
          <w:ilvl w:val="0"/>
          <w:numId w:val="27"/>
        </w:numPr>
        <w:jc w:val="both"/>
      </w:pPr>
      <w:r w:rsidRPr="009823C7">
        <w:rPr>
          <w:color w:val="000000"/>
        </w:rPr>
        <w:t xml:space="preserve">Dalība konferencē „Sports, fiziskā slodze un bērnu un jauniešu veselība” 2016.gada 1.aprīlis, Starptautiskajā izstāžu centrs ”Ķīpsala”, Rīga. </w:t>
      </w:r>
    </w:p>
    <w:p w:rsidR="00CF0E2E" w:rsidRPr="009823C7" w:rsidRDefault="00CF0E2E" w:rsidP="009823C7">
      <w:pPr>
        <w:pStyle w:val="ListParagraph"/>
        <w:numPr>
          <w:ilvl w:val="0"/>
          <w:numId w:val="27"/>
        </w:numPr>
        <w:jc w:val="both"/>
        <w:rPr>
          <w:color w:val="000000"/>
        </w:rPr>
      </w:pPr>
      <w:r w:rsidRPr="009823C7">
        <w:rPr>
          <w:color w:val="000000"/>
        </w:rPr>
        <w:t xml:space="preserve">Latvijas Sporta muzeja apmeklējums, aplūkojot 3 aktuālās izstādes: „Pasaules skeletona karaļi – Martins un Tomass Dukuri”, „Optimists. Paraolimpiskais čempions – Aigars Apinis”, „Rīga dimd. Rīga sporto”. </w:t>
      </w:r>
    </w:p>
    <w:p w:rsidR="00CF0E2E" w:rsidRPr="009823C7" w:rsidRDefault="00CF0E2E" w:rsidP="009823C7">
      <w:pPr>
        <w:pStyle w:val="ListParagraph"/>
        <w:numPr>
          <w:ilvl w:val="0"/>
          <w:numId w:val="27"/>
        </w:numPr>
        <w:jc w:val="both"/>
        <w:rPr>
          <w:color w:val="000000"/>
        </w:rPr>
      </w:pPr>
      <w:r w:rsidRPr="009823C7">
        <w:rPr>
          <w:color w:val="000000"/>
        </w:rPr>
        <w:t>Sporta pasākuma „</w:t>
      </w:r>
      <w:r w:rsidRPr="00105DFC">
        <w:t>Rēzeknes pilsētas izglītības iestāžu darbinieku 1.kausa izcīņas turnīrs”</w:t>
      </w:r>
      <w:r>
        <w:t xml:space="preserve"> </w:t>
      </w:r>
      <w:r w:rsidRPr="009823C7">
        <w:rPr>
          <w:color w:val="000000"/>
        </w:rPr>
        <w:t>organizēšana un vadīšana.</w:t>
      </w:r>
    </w:p>
    <w:p w:rsidR="00CF0E2E" w:rsidRDefault="00CF0E2E" w:rsidP="0080099C">
      <w:pPr>
        <w:jc w:val="both"/>
      </w:pPr>
    </w:p>
    <w:p w:rsidR="00CF0E2E" w:rsidRDefault="00CF0E2E" w:rsidP="0080099C">
      <w:pP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249pt;margin-top:-.25pt;width:230.25pt;height:128.25pt;z-index:-251659776;visibility:visible">
            <v:imagedata r:id="rId6" o:title=""/>
          </v:shape>
        </w:pict>
      </w:r>
      <w:r w:rsidRPr="00FF7D4C">
        <w:rPr>
          <w:noProof/>
        </w:rPr>
        <w:pict>
          <v:shape id="Picture 1" o:spid="_x0000_i1025" type="#_x0000_t75" style="width:213.75pt;height:126.75pt;visibility:visible">
            <v:imagedata r:id="rId7" o:title=""/>
          </v:shape>
        </w:pict>
      </w:r>
    </w:p>
    <w:p w:rsidR="00CF0E2E" w:rsidRDefault="00CF0E2E" w:rsidP="005F24BC">
      <w:pPr>
        <w:ind w:left="1440"/>
        <w:jc w:val="both"/>
      </w:pPr>
    </w:p>
    <w:p w:rsidR="00CF0E2E" w:rsidRDefault="00CF0E2E" w:rsidP="00CC7A2B">
      <w:pPr>
        <w:jc w:val="both"/>
      </w:pPr>
      <w:r w:rsidRPr="000F4883">
        <w:t>Rēzeknes sākumskolas komanda</w:t>
      </w:r>
      <w:r>
        <w:t xml:space="preserve"> – 1.vieta                                RV1.Ģ komanda – 1.vieta</w:t>
      </w:r>
    </w:p>
    <w:p w:rsidR="00CF0E2E" w:rsidRPr="000F4883" w:rsidRDefault="00CF0E2E" w:rsidP="00150AE4">
      <w:pPr>
        <w:ind w:left="720"/>
        <w:jc w:val="both"/>
      </w:pPr>
      <w:r w:rsidRPr="000F4883">
        <w:t xml:space="preserve">„Olimpiskā diena” </w:t>
      </w:r>
      <w:r>
        <w:t xml:space="preserve">                                             Latgales reģiona sacensības basketbolā</w:t>
      </w:r>
    </w:p>
    <w:p w:rsidR="00CF0E2E" w:rsidRDefault="00CF0E2E" w:rsidP="00CC7A2B">
      <w:pPr>
        <w:ind w:left="720"/>
        <w:jc w:val="both"/>
      </w:pPr>
    </w:p>
    <w:p w:rsidR="00CF0E2E" w:rsidRPr="000F4883" w:rsidRDefault="00CF0E2E" w:rsidP="00CC7A2B">
      <w:pPr>
        <w:ind w:left="720"/>
        <w:jc w:val="both"/>
      </w:pPr>
      <w:r>
        <w:rPr>
          <w:noProof/>
        </w:rPr>
        <w:pict>
          <v:shape id="Picture 1" o:spid="_x0000_s1027" type="#_x0000_t75" style="position:absolute;left:0;text-align:left;margin-left:259.5pt;margin-top:5.05pt;width:214.5pt;height:137.25pt;z-index:251658752;visibility:visible">
            <v:imagedata r:id="rId8" o:title=""/>
          </v:shape>
        </w:pict>
      </w:r>
      <w:r>
        <w:rPr>
          <w:noProof/>
        </w:rPr>
        <w:pict>
          <v:shape id="Picture 4" o:spid="_x0000_s1028" type="#_x0000_t75" style="position:absolute;left:0;text-align:left;margin-left:1.5pt;margin-top:2.8pt;width:222pt;height:139.5pt;z-index:251657728;visibility:visible">
            <v:imagedata r:id="rId9" o:title=""/>
          </v:shape>
        </w:pict>
      </w:r>
    </w:p>
    <w:p w:rsidR="00CF0E2E" w:rsidRDefault="00CF0E2E" w:rsidP="005F24BC">
      <w:pPr>
        <w:ind w:left="720"/>
        <w:jc w:val="both"/>
      </w:pPr>
      <w:r>
        <w:t xml:space="preserve">                                                     </w:t>
      </w:r>
    </w:p>
    <w:p w:rsidR="00CF0E2E" w:rsidRDefault="00CF0E2E" w:rsidP="005F24BC">
      <w:pPr>
        <w:ind w:left="720"/>
        <w:jc w:val="both"/>
      </w:pPr>
    </w:p>
    <w:p w:rsidR="00CF0E2E" w:rsidRDefault="00CF0E2E" w:rsidP="005F24BC">
      <w:pPr>
        <w:ind w:left="720"/>
        <w:jc w:val="both"/>
      </w:pPr>
    </w:p>
    <w:p w:rsidR="00CF0E2E" w:rsidRDefault="00CF0E2E" w:rsidP="005F24BC">
      <w:pPr>
        <w:ind w:left="720"/>
        <w:jc w:val="both"/>
      </w:pPr>
    </w:p>
    <w:p w:rsidR="00CF0E2E" w:rsidRDefault="00CF0E2E" w:rsidP="005F24BC">
      <w:pPr>
        <w:ind w:left="720"/>
        <w:jc w:val="both"/>
        <w:rPr>
          <w:b/>
        </w:rPr>
      </w:pPr>
    </w:p>
    <w:p w:rsidR="00CF0E2E" w:rsidRDefault="00CF0E2E" w:rsidP="005F24BC">
      <w:pPr>
        <w:ind w:left="720"/>
        <w:jc w:val="both"/>
        <w:rPr>
          <w:b/>
        </w:rPr>
      </w:pPr>
    </w:p>
    <w:p w:rsidR="00CF0E2E" w:rsidRDefault="00CF0E2E" w:rsidP="005F24BC">
      <w:pPr>
        <w:ind w:left="720"/>
        <w:jc w:val="both"/>
        <w:rPr>
          <w:b/>
        </w:rPr>
      </w:pPr>
    </w:p>
    <w:p w:rsidR="00CF0E2E" w:rsidRDefault="00CF0E2E" w:rsidP="005F24BC">
      <w:pPr>
        <w:ind w:left="720"/>
        <w:jc w:val="both"/>
        <w:rPr>
          <w:b/>
        </w:rPr>
      </w:pPr>
    </w:p>
    <w:p w:rsidR="00CF0E2E" w:rsidRDefault="00CF0E2E" w:rsidP="005F24BC">
      <w:pPr>
        <w:ind w:left="720"/>
        <w:jc w:val="both"/>
        <w:rPr>
          <w:b/>
        </w:rPr>
      </w:pPr>
    </w:p>
    <w:p w:rsidR="00CF0E2E" w:rsidRDefault="00CF0E2E" w:rsidP="005F24BC">
      <w:pPr>
        <w:ind w:left="720"/>
        <w:jc w:val="both"/>
        <w:rPr>
          <w:b/>
        </w:rPr>
      </w:pPr>
    </w:p>
    <w:p w:rsidR="00CF0E2E" w:rsidRPr="009823C7" w:rsidRDefault="00CF0E2E" w:rsidP="009823C7">
      <w:pPr>
        <w:jc w:val="both"/>
        <w:rPr>
          <w:b/>
          <w:sz w:val="12"/>
          <w:szCs w:val="12"/>
        </w:rPr>
      </w:pPr>
    </w:p>
    <w:p w:rsidR="00CF0E2E" w:rsidRPr="009823C7" w:rsidRDefault="00CF0E2E" w:rsidP="00CC7A2B">
      <w:pPr>
        <w:rPr>
          <w:color w:val="000000"/>
        </w:rPr>
      </w:pPr>
      <w:r>
        <w:rPr>
          <w:b/>
        </w:rPr>
        <w:t xml:space="preserve">   </w:t>
      </w:r>
      <w:r w:rsidRPr="009823C7">
        <w:rPr>
          <w:color w:val="000000"/>
        </w:rPr>
        <w:t>Latvijas Sporta muzeja apmeklējums Rīgā                        Kuri sporta skolotājiem RV1.Ģ</w:t>
      </w:r>
    </w:p>
    <w:p w:rsidR="00CF0E2E" w:rsidRDefault="00CF0E2E" w:rsidP="00150AE4">
      <w:pPr>
        <w:rPr>
          <w:b/>
        </w:rPr>
      </w:pPr>
      <w:r>
        <w:rPr>
          <w:color w:val="000000"/>
        </w:rPr>
        <w:tab/>
      </w:r>
      <w:r>
        <w:rPr>
          <w:color w:val="000000"/>
        </w:rPr>
        <w:tab/>
      </w:r>
    </w:p>
    <w:p w:rsidR="00CF0E2E" w:rsidRPr="00150AE4" w:rsidRDefault="00CF0E2E" w:rsidP="006572C9">
      <w:pPr>
        <w:jc w:val="both"/>
        <w:rPr>
          <w:b/>
        </w:rPr>
      </w:pPr>
      <w:r>
        <w:rPr>
          <w:b/>
        </w:rPr>
        <w:t>Veiksmīgākie</w:t>
      </w:r>
      <w:r w:rsidRPr="000F39B7">
        <w:rPr>
          <w:b/>
        </w:rPr>
        <w:t xml:space="preserve"> labās prakses piemēri metodiskās apvienības </w:t>
      </w:r>
      <w:r>
        <w:rPr>
          <w:b/>
        </w:rPr>
        <w:t>prioritāšu un uzdevumu īstenošanā, mino</w:t>
      </w:r>
      <w:r w:rsidRPr="000F39B7">
        <w:rPr>
          <w:b/>
        </w:rPr>
        <w:t xml:space="preserve">t līmeni – pilsētas, </w:t>
      </w:r>
      <w:r>
        <w:rPr>
          <w:b/>
        </w:rPr>
        <w:t>novada, valsts vai starptautiskais.</w:t>
      </w:r>
    </w:p>
    <w:p w:rsidR="00CF0E2E" w:rsidRPr="00105DFC" w:rsidRDefault="00CF0E2E" w:rsidP="009823C7">
      <w:pPr>
        <w:pStyle w:val="ListParagraph"/>
        <w:numPr>
          <w:ilvl w:val="0"/>
          <w:numId w:val="26"/>
        </w:numPr>
        <w:suppressAutoHyphens/>
        <w:jc w:val="both"/>
      </w:pPr>
      <w:r w:rsidRPr="00105DFC">
        <w:t xml:space="preserve">Sporta skolotāji apguva 6 stundu pedagogu profesionālās pilnveides programmu „Daudzveidīga metožu un vingrinājumu pielietošana volejbola tehnikas elementu mācīšanas metodika”, kuras ietvaros, skolotāji tika iepazīstināti ar daudzveidīgu metožu un vingrinājumu pielietošanas iespējām volejbola tehnikas elementu mācīšanas metodikā pamatskolā un vidusskolā, tā attīstot un pilnveidojot skolēnu patstāvīgā darba un sadarbības prasmes, kā arī pievēršot lielāku uzmanību individuālajai pieejai. </w:t>
      </w:r>
    </w:p>
    <w:p w:rsidR="00CF0E2E" w:rsidRPr="00105DFC" w:rsidRDefault="00CF0E2E" w:rsidP="009823C7">
      <w:pPr>
        <w:pStyle w:val="ListParagraph"/>
        <w:numPr>
          <w:ilvl w:val="0"/>
          <w:numId w:val="26"/>
        </w:numPr>
        <w:jc w:val="both"/>
      </w:pPr>
      <w:r w:rsidRPr="00105DFC">
        <w:t>Pirmo reizi notika pasākums „Rēzeknes pilsētas izglītības iestāžu darbinieku 1.kausa izcīņas turnīrs”, kuru organizēja un vadīja pilsētas Sporta MA sadarbībā ar LIZDA Rēzeknes pilsētas arodorganizāciju un Rēzeknes pilsētas IP, kurā iesaistījās 11 pilsētas izglītības iestāžu darbinieku komandas.</w:t>
      </w:r>
    </w:p>
    <w:p w:rsidR="00CF0E2E" w:rsidRPr="00150AE4" w:rsidRDefault="00CF0E2E" w:rsidP="005F24BC">
      <w:pPr>
        <w:ind w:left="720"/>
        <w:jc w:val="both"/>
        <w:rPr>
          <w:b/>
          <w:sz w:val="20"/>
          <w:szCs w:val="20"/>
        </w:rPr>
      </w:pPr>
    </w:p>
    <w:p w:rsidR="00CF0E2E" w:rsidRDefault="00CF0E2E" w:rsidP="00150AE4">
      <w:pPr>
        <w:jc w:val="both"/>
        <w:rPr>
          <w:b/>
        </w:rPr>
      </w:pPr>
      <w:r w:rsidRPr="004C73E9">
        <w:rPr>
          <w:b/>
        </w:rPr>
        <w:t>Priekšlikumi, kurus izvirza MA skolotāji nāk</w:t>
      </w:r>
      <w:r>
        <w:rPr>
          <w:b/>
        </w:rPr>
        <w:t xml:space="preserve">amajam </w:t>
      </w:r>
      <w:r w:rsidRPr="004C73E9">
        <w:rPr>
          <w:b/>
        </w:rPr>
        <w:t xml:space="preserve">mācību gadam </w:t>
      </w:r>
    </w:p>
    <w:p w:rsidR="00CF0E2E" w:rsidRDefault="00CF0E2E" w:rsidP="009823C7">
      <w:pPr>
        <w:pStyle w:val="ListParagraph"/>
        <w:numPr>
          <w:ilvl w:val="0"/>
          <w:numId w:val="25"/>
        </w:numPr>
        <w:jc w:val="both"/>
      </w:pPr>
      <w:r w:rsidRPr="00F15ACC">
        <w:t>Organizēt pieredzes apmaiņas izbraukuma seminārus</w:t>
      </w:r>
      <w:r>
        <w:t>.</w:t>
      </w:r>
    </w:p>
    <w:p w:rsidR="00CF0E2E" w:rsidRDefault="00CF0E2E" w:rsidP="009823C7">
      <w:pPr>
        <w:pStyle w:val="ListParagraph"/>
        <w:numPr>
          <w:ilvl w:val="0"/>
          <w:numId w:val="25"/>
        </w:numPr>
        <w:jc w:val="both"/>
      </w:pPr>
      <w:r>
        <w:t>Organizēti iegādāties profesores Ilzes Avotiņas grāmatu „Vieglatlētika”.</w:t>
      </w:r>
    </w:p>
    <w:p w:rsidR="00CF0E2E" w:rsidRPr="00583419" w:rsidRDefault="00CF0E2E" w:rsidP="009823C7">
      <w:pPr>
        <w:pStyle w:val="ListParagraph"/>
        <w:numPr>
          <w:ilvl w:val="0"/>
          <w:numId w:val="25"/>
        </w:numPr>
        <w:jc w:val="both"/>
      </w:pPr>
      <w:r w:rsidRPr="00583419">
        <w:t xml:space="preserve">Uzaicināt </w:t>
      </w:r>
      <w:r w:rsidRPr="009823C7">
        <w:rPr>
          <w:color w:val="000000"/>
        </w:rPr>
        <w:t xml:space="preserve">Vispārējās izglītības satura nodrošinājuma nodaļas </w:t>
      </w:r>
      <w:r w:rsidRPr="009823C7">
        <w:rPr>
          <w:color w:val="000000"/>
          <w:shd w:val="clear" w:color="auto" w:fill="FFFFFF"/>
        </w:rPr>
        <w:t xml:space="preserve">vecāko referenti (sports, veselība, psiholoģija, civilā aizsardzība un drošība) </w:t>
      </w:r>
      <w:r w:rsidRPr="00583419">
        <w:t>I.Bautri</w:t>
      </w:r>
      <w:r>
        <w:t xml:space="preserve"> par vērtēšanas niansēm sporta stundās.</w:t>
      </w:r>
    </w:p>
    <w:p w:rsidR="00CF0E2E" w:rsidRPr="00150AE4" w:rsidRDefault="00CF0E2E" w:rsidP="005F24BC">
      <w:pPr>
        <w:ind w:left="720"/>
        <w:jc w:val="both"/>
        <w:rPr>
          <w:b/>
          <w:sz w:val="20"/>
          <w:szCs w:val="20"/>
        </w:rPr>
      </w:pPr>
    </w:p>
    <w:p w:rsidR="00CF0E2E" w:rsidRDefault="00CF0E2E" w:rsidP="005F24BC">
      <w:pPr>
        <w:jc w:val="both"/>
        <w:rPr>
          <w:b/>
        </w:rPr>
      </w:pPr>
      <w:r w:rsidRPr="00150AE4">
        <w:rPr>
          <w:b/>
        </w:rPr>
        <w:t>MA vadītāja priekšlikumi, ieteikumi un ierosinājumi metodiskās apvienības darba pilnveidei.</w:t>
      </w:r>
    </w:p>
    <w:p w:rsidR="00CF0E2E" w:rsidRPr="008D4EA8" w:rsidRDefault="00CF0E2E" w:rsidP="003E7827">
      <w:pPr>
        <w:pStyle w:val="ListParagraph"/>
        <w:numPr>
          <w:ilvl w:val="0"/>
          <w:numId w:val="15"/>
        </w:numPr>
        <w:ind w:left="720"/>
        <w:jc w:val="both"/>
      </w:pPr>
      <w:r w:rsidRPr="003E7827">
        <w:t xml:space="preserve">Uzaicināt </w:t>
      </w:r>
      <w:r w:rsidRPr="003E7827">
        <w:rPr>
          <w:rStyle w:val="Strong"/>
          <w:b w:val="0"/>
          <w:color w:val="000000"/>
          <w:shd w:val="clear" w:color="auto" w:fill="FBFCFC"/>
        </w:rPr>
        <w:t>konkursa “Gada sporta skolotājs - 2015”, ko jau 11 gadus rīko Izglītības un zinātnes ministrija (IZM), sporta skolotāju Nataļju Gorškovu no Jelgavas 4.</w:t>
      </w:r>
      <w:r w:rsidRPr="003E7827">
        <w:rPr>
          <w:rStyle w:val="Strong"/>
          <w:color w:val="000000"/>
          <w:shd w:val="clear" w:color="auto" w:fill="FBFCFC"/>
        </w:rPr>
        <w:t xml:space="preserve"> </w:t>
      </w:r>
      <w:r w:rsidRPr="003E7827">
        <w:rPr>
          <w:rStyle w:val="Strong"/>
          <w:b w:val="0"/>
          <w:color w:val="000000"/>
          <w:shd w:val="clear" w:color="auto" w:fill="FBFCFC"/>
        </w:rPr>
        <w:t>vidusskolas,</w:t>
      </w:r>
      <w:r w:rsidRPr="003E7827">
        <w:rPr>
          <w:rStyle w:val="Strong"/>
          <w:color w:val="000000"/>
          <w:shd w:val="clear" w:color="auto" w:fill="FBFCFC"/>
        </w:rPr>
        <w:t xml:space="preserve"> </w:t>
      </w:r>
      <w:r w:rsidRPr="003E7827">
        <w:rPr>
          <w:rStyle w:val="Strong"/>
          <w:b w:val="0"/>
          <w:color w:val="000000"/>
          <w:shd w:val="clear" w:color="auto" w:fill="FBFCFC"/>
        </w:rPr>
        <w:t>lai dalītos pieredzē, kā</w:t>
      </w:r>
      <w:r w:rsidRPr="003E7827">
        <w:rPr>
          <w:rStyle w:val="Strong"/>
          <w:color w:val="000000"/>
          <w:shd w:val="clear" w:color="auto" w:fill="FBFCFC"/>
        </w:rPr>
        <w:t xml:space="preserve"> </w:t>
      </w:r>
      <w:r w:rsidRPr="003E7827">
        <w:rPr>
          <w:color w:val="000000"/>
          <w:shd w:val="clear" w:color="auto" w:fill="FBFCFC"/>
        </w:rPr>
        <w:t>veidot daudzveidīgas, interesantas un radošas sporta stundas, kā ieviest savā un skolēnu ikdienā olimpisko principu “Galvenais ir piedalīties”, tādējādi veicinot jauniešu interesi par sportiskām aktivit</w:t>
      </w:r>
      <w:r>
        <w:rPr>
          <w:color w:val="000000"/>
          <w:shd w:val="clear" w:color="auto" w:fill="FBFCFC"/>
        </w:rPr>
        <w:t>ātēm, aktīvu un veselīgu dzīves</w:t>
      </w:r>
      <w:r w:rsidRPr="003E7827">
        <w:rPr>
          <w:color w:val="000000"/>
          <w:shd w:val="clear" w:color="auto" w:fill="FBFCFC"/>
        </w:rPr>
        <w:t>veidu.</w:t>
      </w:r>
    </w:p>
    <w:p w:rsidR="00CF0E2E" w:rsidRPr="008721E9" w:rsidRDefault="00CF0E2E" w:rsidP="008D4EA8">
      <w:pPr>
        <w:pStyle w:val="ListParagraph"/>
        <w:numPr>
          <w:ilvl w:val="0"/>
          <w:numId w:val="15"/>
        </w:numPr>
        <w:ind w:left="720"/>
        <w:jc w:val="both"/>
      </w:pPr>
      <w:r>
        <w:rPr>
          <w:color w:val="000000"/>
          <w:shd w:val="clear" w:color="auto" w:fill="FBFCFC"/>
        </w:rPr>
        <w:t>Izstrādāt priekšlikumus un iesniegt Rēzeknes pilsētas IP vadītājam A.Drelingam par sporta skolotāju ieguldījuma un skolēnu augsto sasniegumu Latgales reģiona un Valsts mēroga sacensībās novērtēšanu, kā arī apbalvošanu Rēzeknes pilsētas IP rīkotajā pasākumā „Laureāts”.</w:t>
      </w:r>
    </w:p>
    <w:p w:rsidR="00CF0E2E" w:rsidRPr="00150AE4" w:rsidRDefault="00CF0E2E" w:rsidP="005F24BC">
      <w:pPr>
        <w:pStyle w:val="ListParagraph"/>
        <w:numPr>
          <w:ilvl w:val="0"/>
          <w:numId w:val="15"/>
        </w:numPr>
        <w:ind w:left="720"/>
        <w:jc w:val="both"/>
      </w:pPr>
      <w:r>
        <w:rPr>
          <w:color w:val="000000"/>
          <w:shd w:val="clear" w:color="auto" w:fill="FBFCFC"/>
        </w:rPr>
        <w:t>Dažādot Rēzeknes pilsētas izglītības iestāžu sporta sacensību klāstu, papildinot ar sacensībām „Tūrismā”, „Orientēšanās”, Netradicionālajām stafetēm u.c.</w:t>
      </w:r>
    </w:p>
    <w:p w:rsidR="00CF0E2E" w:rsidRPr="00150AE4" w:rsidRDefault="00CF0E2E" w:rsidP="005F24BC">
      <w:pPr>
        <w:jc w:val="both"/>
        <w:rPr>
          <w:b/>
          <w:i/>
          <w:sz w:val="20"/>
          <w:szCs w:val="20"/>
        </w:rPr>
      </w:pPr>
    </w:p>
    <w:p w:rsidR="00CF0E2E" w:rsidRDefault="00CF0E2E" w:rsidP="005F24BC">
      <w:pPr>
        <w:jc w:val="both"/>
      </w:pPr>
    </w:p>
    <w:p w:rsidR="00CF0E2E" w:rsidRPr="003E06AF" w:rsidRDefault="00CF0E2E" w:rsidP="005F24BC">
      <w:pPr>
        <w:jc w:val="both"/>
      </w:pPr>
      <w:r w:rsidRPr="003E06AF">
        <w:t xml:space="preserve">Sagatavotājs: </w:t>
      </w:r>
    </w:p>
    <w:p w:rsidR="00CF0E2E" w:rsidRDefault="00CF0E2E" w:rsidP="005F24BC">
      <w:pPr>
        <w:jc w:val="both"/>
      </w:pPr>
      <w:r>
        <w:t xml:space="preserve">Rēzeknes pilsētas izglītības iestāžu </w:t>
      </w:r>
    </w:p>
    <w:p w:rsidR="00CF0E2E" w:rsidRDefault="00CF0E2E" w:rsidP="005F24BC">
      <w:pPr>
        <w:jc w:val="both"/>
      </w:pPr>
      <w:r>
        <w:t xml:space="preserve">Sporta </w:t>
      </w:r>
      <w:r w:rsidRPr="00E457C4">
        <w:t>skolotāju MA vadītāj</w:t>
      </w:r>
      <w:r>
        <w:t>a</w:t>
      </w:r>
    </w:p>
    <w:p w:rsidR="00CF0E2E" w:rsidRPr="0031794C" w:rsidRDefault="00CF0E2E" w:rsidP="005F24BC">
      <w:pPr>
        <w:jc w:val="both"/>
      </w:pPr>
      <w:r w:rsidRPr="0031794C">
        <w:t xml:space="preserve">Vita Seņkāne </w:t>
      </w:r>
      <w:r w:rsidRPr="0031794C">
        <w:tab/>
      </w:r>
      <w:r w:rsidRPr="0031794C">
        <w:tab/>
      </w:r>
      <w:r w:rsidRPr="0031794C">
        <w:tab/>
      </w:r>
      <w:r w:rsidRPr="0031794C">
        <w:tab/>
      </w:r>
      <w:r w:rsidRPr="0031794C">
        <w:tab/>
        <w:t xml:space="preserve">                                    </w:t>
      </w:r>
    </w:p>
    <w:p w:rsidR="00CF0E2E" w:rsidRDefault="00CF0E2E" w:rsidP="00E205B7">
      <w:pPr>
        <w:jc w:val="both"/>
        <w:rPr>
          <w:b/>
          <w:caps/>
          <w:u w:val="single"/>
        </w:rPr>
      </w:pPr>
      <w:r>
        <w:t>15</w:t>
      </w:r>
      <w:r w:rsidRPr="00E457C4">
        <w:t>.06.201</w:t>
      </w:r>
      <w:r>
        <w:t>6.</w:t>
      </w:r>
    </w:p>
    <w:sectPr w:rsidR="00CF0E2E" w:rsidSect="00973E8E">
      <w:pgSz w:w="11906" w:h="16838"/>
      <w:pgMar w:top="709" w:right="1134" w:bottom="630" w:left="135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604C8"/>
    <w:multiLevelType w:val="hybridMultilevel"/>
    <w:tmpl w:val="E130A5B6"/>
    <w:lvl w:ilvl="0" w:tplc="2F4CD938">
      <w:start w:val="1"/>
      <w:numFmt w:val="decimal"/>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1">
    <w:nsid w:val="08D032C6"/>
    <w:multiLevelType w:val="hybridMultilevel"/>
    <w:tmpl w:val="0614A58E"/>
    <w:lvl w:ilvl="0" w:tplc="1F8212A8">
      <w:start w:val="1"/>
      <w:numFmt w:val="decimal"/>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BD061C0"/>
    <w:multiLevelType w:val="hybridMultilevel"/>
    <w:tmpl w:val="821E36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2B9776A"/>
    <w:multiLevelType w:val="hybridMultilevel"/>
    <w:tmpl w:val="EFA4F194"/>
    <w:lvl w:ilvl="0" w:tplc="E3D04E58">
      <w:start w:val="16"/>
      <w:numFmt w:val="bullet"/>
      <w:lvlText w:val="-"/>
      <w:lvlJc w:val="left"/>
      <w:pPr>
        <w:ind w:left="1080" w:hanging="360"/>
      </w:pPr>
      <w:rPr>
        <w:rFonts w:ascii="Courier New" w:eastAsia="Times New Roman"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F90487"/>
    <w:multiLevelType w:val="hybridMultilevel"/>
    <w:tmpl w:val="0F1033BA"/>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nsid w:val="248D5D43"/>
    <w:multiLevelType w:val="hybridMultilevel"/>
    <w:tmpl w:val="4000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3F1B17"/>
    <w:multiLevelType w:val="hybridMultilevel"/>
    <w:tmpl w:val="F452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0003FA"/>
    <w:multiLevelType w:val="hybridMultilevel"/>
    <w:tmpl w:val="88C69886"/>
    <w:lvl w:ilvl="0" w:tplc="F3F4769C">
      <w:start w:val="1"/>
      <w:numFmt w:val="decimal"/>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F83016A"/>
    <w:multiLevelType w:val="hybridMultilevel"/>
    <w:tmpl w:val="C422D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5B4D1A"/>
    <w:multiLevelType w:val="hybridMultilevel"/>
    <w:tmpl w:val="54E2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F107E9"/>
    <w:multiLevelType w:val="hybridMultilevel"/>
    <w:tmpl w:val="463E37EA"/>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1">
    <w:nsid w:val="39FF3D0F"/>
    <w:multiLevelType w:val="hybridMultilevel"/>
    <w:tmpl w:val="15DCF8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C844401"/>
    <w:multiLevelType w:val="hybridMultilevel"/>
    <w:tmpl w:val="09B2514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E5F0172"/>
    <w:multiLevelType w:val="hybridMultilevel"/>
    <w:tmpl w:val="2C96DF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1244BF7"/>
    <w:multiLevelType w:val="hybridMultilevel"/>
    <w:tmpl w:val="0B62021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4102310"/>
    <w:multiLevelType w:val="hybridMultilevel"/>
    <w:tmpl w:val="CD548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8590D0A"/>
    <w:multiLevelType w:val="hybridMultilevel"/>
    <w:tmpl w:val="EBEE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C045FE"/>
    <w:multiLevelType w:val="hybridMultilevel"/>
    <w:tmpl w:val="D722DE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C6B4E85"/>
    <w:multiLevelType w:val="hybridMultilevel"/>
    <w:tmpl w:val="246A7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DC109A2"/>
    <w:multiLevelType w:val="hybridMultilevel"/>
    <w:tmpl w:val="FDDC676E"/>
    <w:lvl w:ilvl="0" w:tplc="4190BBCC">
      <w:start w:val="1"/>
      <w:numFmt w:val="decimal"/>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F4E7FC7"/>
    <w:multiLevelType w:val="hybridMultilevel"/>
    <w:tmpl w:val="98C68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3EB6CBA"/>
    <w:multiLevelType w:val="hybridMultilevel"/>
    <w:tmpl w:val="A398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AD711E"/>
    <w:multiLevelType w:val="hybridMultilevel"/>
    <w:tmpl w:val="BF14E7B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6B323756"/>
    <w:multiLevelType w:val="hybridMultilevel"/>
    <w:tmpl w:val="481A7A5E"/>
    <w:lvl w:ilvl="0" w:tplc="6304219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6DBE6F81"/>
    <w:multiLevelType w:val="hybridMultilevel"/>
    <w:tmpl w:val="D96EE3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3FC54B0"/>
    <w:multiLevelType w:val="hybridMultilevel"/>
    <w:tmpl w:val="236C6158"/>
    <w:lvl w:ilvl="0" w:tplc="04090011">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8E95A5A"/>
    <w:multiLevelType w:val="hybridMultilevel"/>
    <w:tmpl w:val="55FC1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C5E6429"/>
    <w:multiLevelType w:val="hybridMultilevel"/>
    <w:tmpl w:val="7864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3"/>
  </w:num>
  <w:num w:numId="4">
    <w:abstractNumId w:val="12"/>
  </w:num>
  <w:num w:numId="5">
    <w:abstractNumId w:val="4"/>
  </w:num>
  <w:num w:numId="6">
    <w:abstractNumId w:val="6"/>
  </w:num>
  <w:num w:numId="7">
    <w:abstractNumId w:val="21"/>
  </w:num>
  <w:num w:numId="8">
    <w:abstractNumId w:val="18"/>
  </w:num>
  <w:num w:numId="9">
    <w:abstractNumId w:val="24"/>
  </w:num>
  <w:num w:numId="10">
    <w:abstractNumId w:val="2"/>
  </w:num>
  <w:num w:numId="11">
    <w:abstractNumId w:val="20"/>
  </w:num>
  <w:num w:numId="12">
    <w:abstractNumId w:val="22"/>
  </w:num>
  <w:num w:numId="13">
    <w:abstractNumId w:val="8"/>
  </w:num>
  <w:num w:numId="14">
    <w:abstractNumId w:val="26"/>
  </w:num>
  <w:num w:numId="15">
    <w:abstractNumId w:val="15"/>
  </w:num>
  <w:num w:numId="16">
    <w:abstractNumId w:val="13"/>
  </w:num>
  <w:num w:numId="17">
    <w:abstractNumId w:val="17"/>
  </w:num>
  <w:num w:numId="18">
    <w:abstractNumId w:val="10"/>
  </w:num>
  <w:num w:numId="19">
    <w:abstractNumId w:val="25"/>
  </w:num>
  <w:num w:numId="20">
    <w:abstractNumId w:val="1"/>
  </w:num>
  <w:num w:numId="21">
    <w:abstractNumId w:val="19"/>
  </w:num>
  <w:num w:numId="22">
    <w:abstractNumId w:val="23"/>
  </w:num>
  <w:num w:numId="23">
    <w:abstractNumId w:val="0"/>
  </w:num>
  <w:num w:numId="24">
    <w:abstractNumId w:val="11"/>
  </w:num>
  <w:num w:numId="25">
    <w:abstractNumId w:val="27"/>
  </w:num>
  <w:num w:numId="26">
    <w:abstractNumId w:val="9"/>
  </w:num>
  <w:num w:numId="27">
    <w:abstractNumId w:val="5"/>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24BC"/>
    <w:rsid w:val="000242B8"/>
    <w:rsid w:val="00025D7B"/>
    <w:rsid w:val="00087E9E"/>
    <w:rsid w:val="000E4CDE"/>
    <w:rsid w:val="000F1249"/>
    <w:rsid w:val="000F39B7"/>
    <w:rsid w:val="000F4883"/>
    <w:rsid w:val="00103620"/>
    <w:rsid w:val="00105DFC"/>
    <w:rsid w:val="00110FFD"/>
    <w:rsid w:val="00150AE4"/>
    <w:rsid w:val="00151504"/>
    <w:rsid w:val="001978C5"/>
    <w:rsid w:val="001B0094"/>
    <w:rsid w:val="001D437D"/>
    <w:rsid w:val="001E0962"/>
    <w:rsid w:val="0022216C"/>
    <w:rsid w:val="002C5AB0"/>
    <w:rsid w:val="002D0A69"/>
    <w:rsid w:val="0031174B"/>
    <w:rsid w:val="0031794C"/>
    <w:rsid w:val="00346F11"/>
    <w:rsid w:val="003B0CF5"/>
    <w:rsid w:val="003B7513"/>
    <w:rsid w:val="003E06AF"/>
    <w:rsid w:val="003E242D"/>
    <w:rsid w:val="003E7827"/>
    <w:rsid w:val="00406F1A"/>
    <w:rsid w:val="00442D40"/>
    <w:rsid w:val="00444207"/>
    <w:rsid w:val="0047231B"/>
    <w:rsid w:val="004C73E9"/>
    <w:rsid w:val="004D2B93"/>
    <w:rsid w:val="004F0A1D"/>
    <w:rsid w:val="00542ED4"/>
    <w:rsid w:val="005541DE"/>
    <w:rsid w:val="00583419"/>
    <w:rsid w:val="005A4F0B"/>
    <w:rsid w:val="005E205A"/>
    <w:rsid w:val="005F24BC"/>
    <w:rsid w:val="00621050"/>
    <w:rsid w:val="006572C9"/>
    <w:rsid w:val="00664F77"/>
    <w:rsid w:val="00684F09"/>
    <w:rsid w:val="006A5859"/>
    <w:rsid w:val="006D24C5"/>
    <w:rsid w:val="00717BEB"/>
    <w:rsid w:val="0077778E"/>
    <w:rsid w:val="00793FC2"/>
    <w:rsid w:val="007B5F7B"/>
    <w:rsid w:val="007D72A2"/>
    <w:rsid w:val="007F2F22"/>
    <w:rsid w:val="0080099C"/>
    <w:rsid w:val="00811966"/>
    <w:rsid w:val="008721E9"/>
    <w:rsid w:val="00881A7F"/>
    <w:rsid w:val="008C1177"/>
    <w:rsid w:val="008D4EA8"/>
    <w:rsid w:val="008F2F63"/>
    <w:rsid w:val="009452F3"/>
    <w:rsid w:val="00971CF8"/>
    <w:rsid w:val="00973E8E"/>
    <w:rsid w:val="009823C7"/>
    <w:rsid w:val="0098398C"/>
    <w:rsid w:val="009940D4"/>
    <w:rsid w:val="009C158F"/>
    <w:rsid w:val="009C5930"/>
    <w:rsid w:val="00A202BB"/>
    <w:rsid w:val="00A348B1"/>
    <w:rsid w:val="00A91737"/>
    <w:rsid w:val="00A92CC2"/>
    <w:rsid w:val="00AD1016"/>
    <w:rsid w:val="00B116E7"/>
    <w:rsid w:val="00B35E01"/>
    <w:rsid w:val="00B45B76"/>
    <w:rsid w:val="00B61E04"/>
    <w:rsid w:val="00B63DA2"/>
    <w:rsid w:val="00BD0634"/>
    <w:rsid w:val="00C1675F"/>
    <w:rsid w:val="00CC7A2B"/>
    <w:rsid w:val="00CE1404"/>
    <w:rsid w:val="00CF0E2E"/>
    <w:rsid w:val="00D14EF2"/>
    <w:rsid w:val="00D63BA3"/>
    <w:rsid w:val="00D73C8F"/>
    <w:rsid w:val="00DA61EC"/>
    <w:rsid w:val="00DB0018"/>
    <w:rsid w:val="00DC3BFF"/>
    <w:rsid w:val="00E13C7E"/>
    <w:rsid w:val="00E205B7"/>
    <w:rsid w:val="00E457C4"/>
    <w:rsid w:val="00EB0327"/>
    <w:rsid w:val="00F15ACC"/>
    <w:rsid w:val="00F8109B"/>
    <w:rsid w:val="00FA50C0"/>
    <w:rsid w:val="00FF7D4C"/>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4BC"/>
    <w:rPr>
      <w:rFonts w:ascii="Times New Roman" w:eastAsia="Times New Roman" w:hAnsi="Times New Roman"/>
      <w:sz w:val="24"/>
      <w:szCs w:val="24"/>
    </w:rPr>
  </w:style>
  <w:style w:type="paragraph" w:styleId="Heading3">
    <w:name w:val="heading 3"/>
    <w:basedOn w:val="Normal"/>
    <w:link w:val="Heading3Char"/>
    <w:uiPriority w:val="99"/>
    <w:qFormat/>
    <w:rsid w:val="00583419"/>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583419"/>
    <w:rPr>
      <w:rFonts w:ascii="Times New Roman" w:hAnsi="Times New Roman" w:cs="Times New Roman"/>
      <w:b/>
      <w:bCs/>
      <w:sz w:val="27"/>
      <w:szCs w:val="27"/>
    </w:rPr>
  </w:style>
  <w:style w:type="paragraph" w:styleId="ListParagraph">
    <w:name w:val="List Paragraph"/>
    <w:basedOn w:val="Normal"/>
    <w:uiPriority w:val="99"/>
    <w:qFormat/>
    <w:rsid w:val="005F24BC"/>
    <w:pPr>
      <w:ind w:left="720"/>
      <w:contextualSpacing/>
    </w:pPr>
  </w:style>
  <w:style w:type="character" w:styleId="Hyperlink">
    <w:name w:val="Hyperlink"/>
    <w:basedOn w:val="DefaultParagraphFont"/>
    <w:uiPriority w:val="99"/>
    <w:rsid w:val="005F24BC"/>
    <w:rPr>
      <w:rFonts w:cs="Times New Roman"/>
      <w:color w:val="0000FF"/>
      <w:u w:val="single"/>
    </w:rPr>
  </w:style>
  <w:style w:type="paragraph" w:styleId="BalloonText">
    <w:name w:val="Balloon Text"/>
    <w:basedOn w:val="Normal"/>
    <w:link w:val="BalloonTextChar"/>
    <w:uiPriority w:val="99"/>
    <w:semiHidden/>
    <w:rsid w:val="003B0CF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0CF5"/>
    <w:rPr>
      <w:rFonts w:ascii="Tahoma" w:hAnsi="Tahoma" w:cs="Tahoma"/>
      <w:sz w:val="16"/>
      <w:szCs w:val="16"/>
      <w:lang w:val="lv-LV" w:eastAsia="lv-LV"/>
    </w:rPr>
  </w:style>
  <w:style w:type="character" w:styleId="Strong">
    <w:name w:val="Strong"/>
    <w:basedOn w:val="DefaultParagraphFont"/>
    <w:uiPriority w:val="99"/>
    <w:qFormat/>
    <w:rsid w:val="003E7827"/>
    <w:rPr>
      <w:rFonts w:cs="Times New Roman"/>
      <w:b/>
      <w:bCs/>
    </w:rPr>
  </w:style>
  <w:style w:type="character" w:customStyle="1" w:styleId="apple-converted-space">
    <w:name w:val="apple-converted-space"/>
    <w:basedOn w:val="DefaultParagraphFont"/>
    <w:uiPriority w:val="99"/>
    <w:rsid w:val="005E205A"/>
    <w:rPr>
      <w:rFonts w:cs="Times New Roman"/>
    </w:rPr>
  </w:style>
  <w:style w:type="table" w:styleId="TableGrid">
    <w:name w:val="Table Grid"/>
    <w:basedOn w:val="TableNormal"/>
    <w:uiPriority w:val="99"/>
    <w:rsid w:val="00105DF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70325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vitasenkane@inbox.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7775</Words>
  <Characters>4433</Characters>
  <Application>Microsoft Office Outlook</Application>
  <DocSecurity>0</DocSecurity>
  <Lines>0</Lines>
  <Paragraphs>0</Paragraphs>
  <ScaleCrop>false</ScaleCrop>
  <Company>skola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RĒZEKNES PILSĒTAS IZGLĪTĪBAS IESTĀŽU</dc:title>
  <dc:subject/>
  <dc:creator>137SV11</dc:creator>
  <cp:keywords/>
  <dc:description/>
  <cp:lastModifiedBy>Valērija Losāne</cp:lastModifiedBy>
  <cp:revision>2</cp:revision>
  <cp:lastPrinted>2016-06-06T13:26:00Z</cp:lastPrinted>
  <dcterms:created xsi:type="dcterms:W3CDTF">2016-07-20T11:42:00Z</dcterms:created>
  <dcterms:modified xsi:type="dcterms:W3CDTF">2016-07-20T11:42:00Z</dcterms:modified>
</cp:coreProperties>
</file>