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669" w:rsidRPr="00B53A96" w:rsidRDefault="005E1669" w:rsidP="005E1669">
      <w:pPr>
        <w:spacing w:after="0" w:line="240" w:lineRule="auto"/>
        <w:jc w:val="right"/>
        <w:rPr>
          <w:rFonts w:ascii="Times New Roman" w:hAnsi="Times New Roman" w:cs="Times New Roman"/>
          <w:b/>
          <w:color w:val="000000" w:themeColor="text1"/>
          <w:sz w:val="24"/>
          <w:szCs w:val="24"/>
        </w:rPr>
      </w:pPr>
      <w:proofErr w:type="gramStart"/>
      <w:r w:rsidRPr="00B53A96">
        <w:rPr>
          <w:rFonts w:ascii="Times New Roman" w:hAnsi="Times New Roman" w:cs="Times New Roman"/>
          <w:b/>
          <w:color w:val="000000" w:themeColor="text1"/>
          <w:sz w:val="24"/>
          <w:szCs w:val="24"/>
        </w:rPr>
        <w:t>1.pielikum</w:t>
      </w:r>
      <w:r>
        <w:rPr>
          <w:rFonts w:ascii="Times New Roman" w:hAnsi="Times New Roman" w:cs="Times New Roman"/>
          <w:b/>
          <w:color w:val="000000" w:themeColor="text1"/>
          <w:sz w:val="24"/>
          <w:szCs w:val="24"/>
        </w:rPr>
        <w:t>s</w:t>
      </w:r>
      <w:proofErr w:type="gramEnd"/>
    </w:p>
    <w:p w:rsidR="005E1669" w:rsidRPr="00B53A96" w:rsidRDefault="005E1669" w:rsidP="005E1669">
      <w:pPr>
        <w:spacing w:after="0"/>
        <w:jc w:val="right"/>
        <w:rPr>
          <w:rFonts w:ascii="Times New Roman" w:hAnsi="Times New Roman" w:cs="Times New Roman"/>
          <w:bCs/>
          <w:sz w:val="24"/>
          <w:szCs w:val="24"/>
        </w:rPr>
      </w:pPr>
    </w:p>
    <w:p w:rsidR="005E1669" w:rsidRPr="00B53A96" w:rsidRDefault="005E1669" w:rsidP="005E1669">
      <w:pPr>
        <w:spacing w:after="0" w:line="240" w:lineRule="auto"/>
        <w:jc w:val="center"/>
        <w:rPr>
          <w:rFonts w:ascii="Times New Roman" w:hAnsi="Times New Roman" w:cs="Times New Roman"/>
          <w:b/>
          <w:sz w:val="28"/>
          <w:szCs w:val="28"/>
        </w:rPr>
      </w:pPr>
      <w:proofErr w:type="spellStart"/>
      <w:r w:rsidRPr="00B53A96">
        <w:rPr>
          <w:rFonts w:ascii="Times New Roman" w:hAnsi="Times New Roman" w:cs="Times New Roman"/>
          <w:b/>
          <w:sz w:val="28"/>
          <w:szCs w:val="28"/>
        </w:rPr>
        <w:t>Vadlīnijas</w:t>
      </w:r>
      <w:proofErr w:type="spellEnd"/>
      <w:r w:rsidRPr="00B53A96">
        <w:rPr>
          <w:rFonts w:ascii="Times New Roman" w:hAnsi="Times New Roman" w:cs="Times New Roman"/>
          <w:b/>
          <w:sz w:val="28"/>
          <w:szCs w:val="28"/>
        </w:rPr>
        <w:t xml:space="preserve"> </w:t>
      </w:r>
      <w:proofErr w:type="spellStart"/>
      <w:r w:rsidRPr="00B53A96">
        <w:rPr>
          <w:rFonts w:ascii="Times New Roman" w:hAnsi="Times New Roman" w:cs="Times New Roman"/>
          <w:b/>
          <w:sz w:val="28"/>
          <w:szCs w:val="28"/>
        </w:rPr>
        <w:t>projekta</w:t>
      </w:r>
      <w:proofErr w:type="spellEnd"/>
      <w:r w:rsidRPr="00B53A96">
        <w:rPr>
          <w:rFonts w:ascii="Times New Roman" w:hAnsi="Times New Roman" w:cs="Times New Roman"/>
          <w:b/>
          <w:sz w:val="28"/>
          <w:szCs w:val="28"/>
        </w:rPr>
        <w:t xml:space="preserve"> </w:t>
      </w:r>
    </w:p>
    <w:p w:rsidR="005E1669" w:rsidRPr="00B53A96" w:rsidRDefault="005E1669" w:rsidP="005E1669">
      <w:pPr>
        <w:spacing w:after="0" w:line="240" w:lineRule="auto"/>
        <w:jc w:val="center"/>
        <w:rPr>
          <w:rFonts w:ascii="Times New Roman" w:hAnsi="Times New Roman" w:cs="Times New Roman"/>
          <w:b/>
          <w:sz w:val="28"/>
          <w:szCs w:val="28"/>
        </w:rPr>
      </w:pPr>
      <w:r w:rsidRPr="00B53A96">
        <w:rPr>
          <w:rFonts w:ascii="Times New Roman" w:hAnsi="Times New Roman" w:cs="Times New Roman"/>
          <w:b/>
          <w:sz w:val="28"/>
          <w:szCs w:val="28"/>
        </w:rPr>
        <w:t>“</w:t>
      </w:r>
      <w:proofErr w:type="spellStart"/>
      <w:r w:rsidRPr="00B53A96">
        <w:rPr>
          <w:rFonts w:ascii="Times New Roman" w:hAnsi="Times New Roman" w:cs="Times New Roman"/>
          <w:b/>
          <w:sz w:val="28"/>
          <w:szCs w:val="28"/>
        </w:rPr>
        <w:t>Atbalsts</w:t>
      </w:r>
      <w:proofErr w:type="spellEnd"/>
      <w:r w:rsidRPr="00B53A96">
        <w:rPr>
          <w:rFonts w:ascii="Times New Roman" w:hAnsi="Times New Roman" w:cs="Times New Roman"/>
          <w:b/>
          <w:sz w:val="28"/>
          <w:szCs w:val="28"/>
        </w:rPr>
        <w:t xml:space="preserve"> </w:t>
      </w:r>
      <w:proofErr w:type="spellStart"/>
      <w:r w:rsidRPr="00B53A96">
        <w:rPr>
          <w:rFonts w:ascii="Times New Roman" w:hAnsi="Times New Roman" w:cs="Times New Roman"/>
          <w:b/>
          <w:sz w:val="28"/>
          <w:szCs w:val="28"/>
        </w:rPr>
        <w:t>Ukrainas</w:t>
      </w:r>
      <w:proofErr w:type="spellEnd"/>
      <w:r w:rsidRPr="00B53A96">
        <w:rPr>
          <w:rFonts w:ascii="Times New Roman" w:hAnsi="Times New Roman" w:cs="Times New Roman"/>
          <w:b/>
          <w:sz w:val="28"/>
          <w:szCs w:val="28"/>
        </w:rPr>
        <w:t xml:space="preserve"> un </w:t>
      </w:r>
      <w:proofErr w:type="spellStart"/>
      <w:r w:rsidRPr="00B53A96">
        <w:rPr>
          <w:rFonts w:ascii="Times New Roman" w:hAnsi="Times New Roman" w:cs="Times New Roman"/>
          <w:b/>
          <w:sz w:val="28"/>
          <w:szCs w:val="28"/>
        </w:rPr>
        <w:t>Latvijas</w:t>
      </w:r>
      <w:proofErr w:type="spellEnd"/>
      <w:r w:rsidRPr="00B53A96">
        <w:rPr>
          <w:rFonts w:ascii="Times New Roman" w:hAnsi="Times New Roman" w:cs="Times New Roman"/>
          <w:b/>
          <w:sz w:val="28"/>
          <w:szCs w:val="28"/>
        </w:rPr>
        <w:t xml:space="preserve"> </w:t>
      </w:r>
      <w:proofErr w:type="spellStart"/>
      <w:r w:rsidRPr="00B53A96">
        <w:rPr>
          <w:rFonts w:ascii="Times New Roman" w:hAnsi="Times New Roman" w:cs="Times New Roman"/>
          <w:b/>
          <w:sz w:val="28"/>
          <w:szCs w:val="28"/>
        </w:rPr>
        <w:t>bērnu</w:t>
      </w:r>
      <w:proofErr w:type="spellEnd"/>
      <w:r w:rsidRPr="00B53A96">
        <w:rPr>
          <w:rFonts w:ascii="Times New Roman" w:hAnsi="Times New Roman" w:cs="Times New Roman"/>
          <w:b/>
          <w:sz w:val="28"/>
          <w:szCs w:val="28"/>
        </w:rPr>
        <w:t xml:space="preserve"> un </w:t>
      </w:r>
      <w:proofErr w:type="spellStart"/>
      <w:r w:rsidRPr="00B53A96">
        <w:rPr>
          <w:rFonts w:ascii="Times New Roman" w:hAnsi="Times New Roman" w:cs="Times New Roman"/>
          <w:b/>
          <w:sz w:val="28"/>
          <w:szCs w:val="28"/>
        </w:rPr>
        <w:t>jauniešu</w:t>
      </w:r>
      <w:proofErr w:type="spellEnd"/>
      <w:r w:rsidRPr="00B53A96">
        <w:rPr>
          <w:rFonts w:ascii="Times New Roman" w:hAnsi="Times New Roman" w:cs="Times New Roman"/>
          <w:b/>
          <w:sz w:val="28"/>
          <w:szCs w:val="28"/>
        </w:rPr>
        <w:t xml:space="preserve"> </w:t>
      </w:r>
      <w:proofErr w:type="spellStart"/>
      <w:r w:rsidRPr="00B53A96">
        <w:rPr>
          <w:rFonts w:ascii="Times New Roman" w:hAnsi="Times New Roman" w:cs="Times New Roman"/>
          <w:b/>
          <w:sz w:val="28"/>
          <w:szCs w:val="28"/>
        </w:rPr>
        <w:t>nometnēm</w:t>
      </w:r>
      <w:proofErr w:type="spellEnd"/>
      <w:r w:rsidRPr="00B53A96">
        <w:rPr>
          <w:rFonts w:ascii="Times New Roman" w:hAnsi="Times New Roman" w:cs="Times New Roman"/>
          <w:b/>
          <w:sz w:val="28"/>
          <w:szCs w:val="28"/>
        </w:rPr>
        <w:t xml:space="preserve">” </w:t>
      </w:r>
    </w:p>
    <w:p w:rsidR="005E1669" w:rsidRPr="00B53A96" w:rsidRDefault="005E1669" w:rsidP="005E1669">
      <w:pPr>
        <w:spacing w:after="0" w:line="240" w:lineRule="auto"/>
        <w:jc w:val="center"/>
        <w:rPr>
          <w:rFonts w:ascii="Times New Roman" w:hAnsi="Times New Roman" w:cs="Times New Roman"/>
          <w:b/>
          <w:sz w:val="28"/>
          <w:szCs w:val="28"/>
        </w:rPr>
      </w:pPr>
      <w:proofErr w:type="spellStart"/>
      <w:proofErr w:type="gramStart"/>
      <w:r w:rsidRPr="00B53A96">
        <w:rPr>
          <w:rFonts w:ascii="Times New Roman" w:hAnsi="Times New Roman" w:cs="Times New Roman"/>
          <w:b/>
          <w:sz w:val="28"/>
          <w:szCs w:val="28"/>
        </w:rPr>
        <w:t>īstenošanai</w:t>
      </w:r>
      <w:proofErr w:type="spellEnd"/>
      <w:proofErr w:type="gramEnd"/>
      <w:r w:rsidRPr="00B53A96">
        <w:rPr>
          <w:rFonts w:ascii="Times New Roman" w:hAnsi="Times New Roman" w:cs="Times New Roman"/>
          <w:b/>
          <w:sz w:val="28"/>
          <w:szCs w:val="28"/>
        </w:rPr>
        <w:t xml:space="preserve"> un </w:t>
      </w:r>
      <w:proofErr w:type="spellStart"/>
      <w:r w:rsidRPr="00B53A96">
        <w:rPr>
          <w:rFonts w:ascii="Times New Roman" w:hAnsi="Times New Roman" w:cs="Times New Roman"/>
          <w:b/>
          <w:sz w:val="28"/>
          <w:szCs w:val="28"/>
        </w:rPr>
        <w:t>finansējuma</w:t>
      </w:r>
      <w:proofErr w:type="spellEnd"/>
      <w:r w:rsidRPr="00B53A96">
        <w:rPr>
          <w:rFonts w:ascii="Times New Roman" w:hAnsi="Times New Roman" w:cs="Times New Roman"/>
          <w:b/>
          <w:sz w:val="28"/>
          <w:szCs w:val="28"/>
        </w:rPr>
        <w:t xml:space="preserve"> </w:t>
      </w:r>
      <w:proofErr w:type="spellStart"/>
      <w:r w:rsidRPr="00B53A96">
        <w:rPr>
          <w:rFonts w:ascii="Times New Roman" w:hAnsi="Times New Roman" w:cs="Times New Roman"/>
          <w:b/>
          <w:sz w:val="28"/>
          <w:szCs w:val="28"/>
        </w:rPr>
        <w:t>piešķiršanai</w:t>
      </w:r>
      <w:proofErr w:type="spellEnd"/>
      <w:r w:rsidRPr="00B53A96">
        <w:rPr>
          <w:rFonts w:ascii="Times New Roman" w:hAnsi="Times New Roman" w:cs="Times New Roman"/>
          <w:b/>
          <w:sz w:val="28"/>
          <w:szCs w:val="28"/>
        </w:rPr>
        <w:t xml:space="preserve"> </w:t>
      </w:r>
      <w:proofErr w:type="spellStart"/>
      <w:r w:rsidRPr="00B53A96">
        <w:rPr>
          <w:rFonts w:ascii="Times New Roman" w:hAnsi="Times New Roman" w:cs="Times New Roman"/>
          <w:b/>
          <w:sz w:val="28"/>
          <w:szCs w:val="28"/>
        </w:rPr>
        <w:t>pašvaldībām</w:t>
      </w:r>
      <w:proofErr w:type="spellEnd"/>
    </w:p>
    <w:p w:rsidR="005E1669" w:rsidRPr="00B53A96" w:rsidRDefault="005E1669" w:rsidP="005E1669">
      <w:pPr>
        <w:spacing w:after="0" w:line="240" w:lineRule="auto"/>
        <w:jc w:val="center"/>
        <w:rPr>
          <w:rFonts w:ascii="Times New Roman" w:hAnsi="Times New Roman" w:cs="Times New Roman"/>
          <w:sz w:val="26"/>
          <w:szCs w:val="26"/>
        </w:rPr>
      </w:pPr>
    </w:p>
    <w:p w:rsidR="005E1669" w:rsidRDefault="005E1669" w:rsidP="005E1669">
      <w:pPr>
        <w:spacing w:after="0" w:line="240" w:lineRule="auto"/>
        <w:jc w:val="center"/>
        <w:rPr>
          <w:rFonts w:ascii="Times New Roman" w:hAnsi="Times New Roman" w:cs="Times New Roman"/>
          <w:sz w:val="26"/>
          <w:szCs w:val="26"/>
        </w:rPr>
      </w:pPr>
      <w:proofErr w:type="spellStart"/>
      <w:r w:rsidRPr="00B53A96">
        <w:rPr>
          <w:rFonts w:ascii="Times New Roman" w:hAnsi="Times New Roman" w:cs="Times New Roman"/>
          <w:sz w:val="26"/>
          <w:szCs w:val="26"/>
        </w:rPr>
        <w:t>Vispārīgie</w:t>
      </w:r>
      <w:proofErr w:type="spellEnd"/>
      <w:r w:rsidRPr="00B53A96">
        <w:rPr>
          <w:rFonts w:ascii="Times New Roman" w:hAnsi="Times New Roman" w:cs="Times New Roman"/>
          <w:sz w:val="26"/>
          <w:szCs w:val="26"/>
        </w:rPr>
        <w:t xml:space="preserve"> </w:t>
      </w:r>
      <w:proofErr w:type="spellStart"/>
      <w:r w:rsidRPr="00B53A96">
        <w:rPr>
          <w:rFonts w:ascii="Times New Roman" w:hAnsi="Times New Roman" w:cs="Times New Roman"/>
          <w:sz w:val="26"/>
          <w:szCs w:val="26"/>
        </w:rPr>
        <w:t>jautājumi</w:t>
      </w:r>
      <w:proofErr w:type="spellEnd"/>
    </w:p>
    <w:p w:rsidR="005E1669" w:rsidRPr="00B53A96" w:rsidRDefault="005E1669" w:rsidP="005E1669">
      <w:pPr>
        <w:pStyle w:val="Sarakstarindkopa"/>
        <w:numPr>
          <w:ilvl w:val="0"/>
          <w:numId w:val="1"/>
        </w:numPr>
        <w:spacing w:before="240" w:after="0" w:line="240" w:lineRule="auto"/>
        <w:ind w:left="284" w:hanging="284"/>
        <w:jc w:val="both"/>
        <w:rPr>
          <w:rFonts w:ascii="Times New Roman" w:hAnsi="Times New Roman" w:cs="Times New Roman"/>
          <w:bCs/>
          <w:color w:val="000000"/>
          <w:sz w:val="24"/>
          <w:szCs w:val="24"/>
        </w:rPr>
      </w:pPr>
      <w:r w:rsidRPr="00A40FAE">
        <w:rPr>
          <w:rFonts w:ascii="Times New Roman" w:hAnsi="Times New Roman" w:cs="Times New Roman"/>
          <w:sz w:val="24"/>
          <w:szCs w:val="24"/>
        </w:rPr>
        <w:t xml:space="preserve">Pamatojoties uz Ministru kabineta 2024.gada  9.aprīļa rīkojumu Nr. 261 (prot. Nr.15, 17. </w:t>
      </w:r>
      <w:r w:rsidRPr="00A40F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40FAE">
        <w:rPr>
          <w:rFonts w:ascii="Times New Roman" w:hAnsi="Times New Roman" w:cs="Times New Roman"/>
          <w:sz w:val="24"/>
          <w:szCs w:val="24"/>
        </w:rPr>
        <w:t xml:space="preserve">“Par apropriācijas pārdali no budžeta resora </w:t>
      </w:r>
      <w:r>
        <w:rPr>
          <w:rFonts w:ascii="Times New Roman" w:hAnsi="Times New Roman" w:cs="Times New Roman"/>
          <w:sz w:val="24"/>
          <w:szCs w:val="24"/>
        </w:rPr>
        <w:t>“</w:t>
      </w:r>
      <w:r w:rsidRPr="00A40FAE">
        <w:rPr>
          <w:rFonts w:ascii="Times New Roman" w:hAnsi="Times New Roman" w:cs="Times New Roman"/>
          <w:sz w:val="24"/>
          <w:szCs w:val="24"/>
        </w:rPr>
        <w:t>74. Gadskārtējā valsts budžeta izpildes procesā pārdalāmais finansējums</w:t>
      </w:r>
      <w:r>
        <w:rPr>
          <w:rFonts w:ascii="Times New Roman" w:hAnsi="Times New Roman" w:cs="Times New Roman"/>
          <w:sz w:val="24"/>
          <w:szCs w:val="24"/>
        </w:rPr>
        <w:t>”</w:t>
      </w:r>
      <w:r w:rsidRPr="00A40FAE">
        <w:rPr>
          <w:rFonts w:ascii="Times New Roman" w:hAnsi="Times New Roman" w:cs="Times New Roman"/>
          <w:sz w:val="24"/>
          <w:szCs w:val="24"/>
        </w:rPr>
        <w:t xml:space="preserve"> programmas 17.00.00 </w:t>
      </w:r>
      <w:r>
        <w:rPr>
          <w:rFonts w:ascii="Times New Roman" w:hAnsi="Times New Roman" w:cs="Times New Roman"/>
          <w:sz w:val="24"/>
          <w:szCs w:val="24"/>
        </w:rPr>
        <w:t>“</w:t>
      </w:r>
      <w:r w:rsidRPr="00A40FAE">
        <w:rPr>
          <w:rFonts w:ascii="Times New Roman" w:hAnsi="Times New Roman" w:cs="Times New Roman"/>
          <w:sz w:val="24"/>
          <w:szCs w:val="24"/>
        </w:rPr>
        <w:t>Finansējums Ukrainas civiliedzīvotāju atbalsta likumā noteikto pasākumu īstenošanai</w:t>
      </w:r>
      <w:r>
        <w:rPr>
          <w:rFonts w:ascii="Times New Roman" w:hAnsi="Times New Roman" w:cs="Times New Roman"/>
          <w:sz w:val="24"/>
          <w:szCs w:val="24"/>
        </w:rPr>
        <w:t>”</w:t>
      </w:r>
      <w:r w:rsidRPr="00A40FAE">
        <w:rPr>
          <w:rFonts w:ascii="Times New Roman" w:hAnsi="Times New Roman" w:cs="Times New Roman"/>
          <w:sz w:val="24"/>
          <w:szCs w:val="24"/>
        </w:rPr>
        <w:t>”</w:t>
      </w:r>
      <w:r w:rsidRPr="00A40FAE">
        <w:rPr>
          <w:rFonts w:ascii="Times New Roman" w:eastAsia="Times New Roman" w:hAnsi="Times New Roman" w:cs="Times New Roman"/>
          <w:sz w:val="24"/>
          <w:szCs w:val="24"/>
        </w:rPr>
        <w:t>,</w:t>
      </w:r>
      <w:r w:rsidRPr="00B53A96">
        <w:rPr>
          <w:rFonts w:ascii="Times New Roman" w:hAnsi="Times New Roman" w:cs="Times New Roman"/>
          <w:sz w:val="24"/>
          <w:szCs w:val="24"/>
        </w:rPr>
        <w:t xml:space="preserve"> </w:t>
      </w:r>
      <w:r w:rsidRPr="00B53A96">
        <w:rPr>
          <w:rFonts w:ascii="Times New Roman" w:hAnsi="Times New Roman" w:cs="Times New Roman"/>
          <w:color w:val="333333"/>
          <w:sz w:val="24"/>
          <w:szCs w:val="24"/>
        </w:rPr>
        <w:t xml:space="preserve">lai nodrošinātu atbalstu </w:t>
      </w:r>
      <w:r w:rsidRPr="00B53A96">
        <w:rPr>
          <w:rFonts w:ascii="Times New Roman" w:hAnsi="Times New Roman" w:cs="Times New Roman"/>
          <w:bCs/>
          <w:sz w:val="24"/>
          <w:szCs w:val="24"/>
          <w:shd w:val="clear" w:color="auto" w:fill="FFFFFF"/>
        </w:rPr>
        <w:t xml:space="preserve">Ukrainas nepilngadīgajiem civiliedzīvotājiem dienas un diennakts nometņu organizēšanai, iesaistot ~ </w:t>
      </w:r>
      <w:r>
        <w:rPr>
          <w:rFonts w:ascii="Times New Roman" w:hAnsi="Times New Roman" w:cs="Times New Roman"/>
          <w:bCs/>
          <w:sz w:val="24"/>
          <w:szCs w:val="24"/>
          <w:shd w:val="clear" w:color="auto" w:fill="FFFFFF"/>
        </w:rPr>
        <w:t>4</w:t>
      </w:r>
      <w:r w:rsidRPr="00B53A96">
        <w:rPr>
          <w:rFonts w:ascii="Times New Roman" w:hAnsi="Times New Roman" w:cs="Times New Roman"/>
          <w:bCs/>
          <w:sz w:val="24"/>
          <w:szCs w:val="24"/>
          <w:shd w:val="clear" w:color="auto" w:fill="FFFFFF"/>
        </w:rPr>
        <w:t xml:space="preserve">000 </w:t>
      </w:r>
      <w:r>
        <w:rPr>
          <w:rFonts w:ascii="Times New Roman" w:hAnsi="Times New Roman" w:cs="Times New Roman"/>
          <w:bCs/>
          <w:sz w:val="24"/>
          <w:szCs w:val="24"/>
          <w:shd w:val="clear" w:color="auto" w:fill="FFFFFF"/>
        </w:rPr>
        <w:t>U</w:t>
      </w:r>
      <w:r w:rsidRPr="00B53A96">
        <w:rPr>
          <w:rFonts w:ascii="Times New Roman" w:hAnsi="Times New Roman" w:cs="Times New Roman"/>
          <w:bCs/>
          <w:sz w:val="24"/>
          <w:szCs w:val="24"/>
          <w:shd w:val="clear" w:color="auto" w:fill="FFFFFF"/>
        </w:rPr>
        <w:t>krai</w:t>
      </w:r>
      <w:r>
        <w:rPr>
          <w:rFonts w:ascii="Times New Roman" w:hAnsi="Times New Roman" w:cs="Times New Roman"/>
          <w:bCs/>
          <w:sz w:val="24"/>
          <w:szCs w:val="24"/>
          <w:shd w:val="clear" w:color="auto" w:fill="FFFFFF"/>
        </w:rPr>
        <w:t>nas</w:t>
      </w:r>
      <w:r w:rsidRPr="00B53A96">
        <w:rPr>
          <w:rFonts w:ascii="Times New Roman" w:hAnsi="Times New Roman" w:cs="Times New Roman"/>
          <w:bCs/>
          <w:sz w:val="24"/>
          <w:szCs w:val="24"/>
          <w:shd w:val="clear" w:color="auto" w:fill="FFFFFF"/>
        </w:rPr>
        <w:t xml:space="preserve"> un Latvijas bērnus nometnēs,</w:t>
      </w:r>
      <w:r w:rsidRPr="00B53A96">
        <w:rPr>
          <w:rFonts w:ascii="Times New Roman" w:hAnsi="Times New Roman" w:cs="Times New Roman"/>
          <w:color w:val="333333"/>
          <w:sz w:val="24"/>
          <w:szCs w:val="24"/>
        </w:rPr>
        <w:t xml:space="preserve"> ir sniegts atbalsts </w:t>
      </w:r>
      <w:r>
        <w:rPr>
          <w:rFonts w:ascii="Times New Roman" w:hAnsi="Times New Roman" w:cs="Times New Roman"/>
          <w:color w:val="333333"/>
          <w:sz w:val="24"/>
          <w:szCs w:val="24"/>
        </w:rPr>
        <w:t>9</w:t>
      </w:r>
      <w:r w:rsidRPr="00B53A96">
        <w:rPr>
          <w:rFonts w:ascii="Times New Roman" w:hAnsi="Times New Roman" w:cs="Times New Roman"/>
          <w:color w:val="333333"/>
          <w:sz w:val="24"/>
          <w:szCs w:val="24"/>
        </w:rPr>
        <w:t xml:space="preserve">00 000 </w:t>
      </w:r>
      <w:proofErr w:type="spellStart"/>
      <w:r w:rsidRPr="00B53A96">
        <w:rPr>
          <w:rFonts w:ascii="Times New Roman" w:hAnsi="Times New Roman" w:cs="Times New Roman"/>
          <w:i/>
          <w:sz w:val="24"/>
          <w:szCs w:val="24"/>
        </w:rPr>
        <w:t>euro</w:t>
      </w:r>
      <w:proofErr w:type="spellEnd"/>
      <w:r w:rsidRPr="00B53A96">
        <w:rPr>
          <w:rFonts w:ascii="Times New Roman" w:hAnsi="Times New Roman" w:cs="Times New Roman"/>
          <w:sz w:val="24"/>
          <w:szCs w:val="24"/>
        </w:rPr>
        <w:t xml:space="preserve"> apmērā. Projektu “</w:t>
      </w:r>
      <w:r w:rsidRPr="00B53A96">
        <w:rPr>
          <w:rFonts w:ascii="Times New Roman" w:hAnsi="Times New Roman" w:cs="Times New Roman"/>
          <w:bCs/>
          <w:sz w:val="24"/>
          <w:szCs w:val="24"/>
        </w:rPr>
        <w:t>Atbalsts Ukrainas un Latvijas bērnu un jauniešu nometnēm” (turpmāk-projekts) īsteno Valsts izglītības satura centrs (turpmāk- Centrs) un pašvaldības līdz 202</w:t>
      </w:r>
      <w:r>
        <w:rPr>
          <w:rFonts w:ascii="Times New Roman" w:hAnsi="Times New Roman" w:cs="Times New Roman"/>
          <w:bCs/>
          <w:sz w:val="24"/>
          <w:szCs w:val="24"/>
        </w:rPr>
        <w:t>4</w:t>
      </w:r>
      <w:r w:rsidRPr="00B53A96">
        <w:rPr>
          <w:rFonts w:ascii="Times New Roman" w:hAnsi="Times New Roman" w:cs="Times New Roman"/>
          <w:bCs/>
          <w:sz w:val="24"/>
          <w:szCs w:val="24"/>
        </w:rPr>
        <w:t xml:space="preserve">.gada </w:t>
      </w:r>
      <w:r>
        <w:rPr>
          <w:rFonts w:ascii="Times New Roman" w:hAnsi="Times New Roman" w:cs="Times New Roman"/>
          <w:bCs/>
          <w:sz w:val="24"/>
          <w:szCs w:val="24"/>
        </w:rPr>
        <w:t>3</w:t>
      </w:r>
      <w:r w:rsidRPr="00B53A96">
        <w:rPr>
          <w:rFonts w:ascii="Times New Roman" w:hAnsi="Times New Roman" w:cs="Times New Roman"/>
          <w:bCs/>
          <w:sz w:val="24"/>
          <w:szCs w:val="24"/>
        </w:rPr>
        <w:t xml:space="preserve">1.decembrim. </w:t>
      </w:r>
    </w:p>
    <w:p w:rsidR="005E1669" w:rsidRPr="00B53A96" w:rsidRDefault="005E1669" w:rsidP="005E1669">
      <w:pPr>
        <w:pStyle w:val="Sarakstarindkopa"/>
        <w:numPr>
          <w:ilvl w:val="0"/>
          <w:numId w:val="1"/>
        </w:numPr>
        <w:spacing w:before="240" w:after="0" w:line="240" w:lineRule="auto"/>
        <w:ind w:left="284" w:hanging="284"/>
        <w:jc w:val="both"/>
        <w:rPr>
          <w:rFonts w:ascii="Times New Roman" w:hAnsi="Times New Roman" w:cs="Times New Roman"/>
          <w:bCs/>
          <w:color w:val="000000"/>
          <w:sz w:val="24"/>
          <w:szCs w:val="24"/>
        </w:rPr>
      </w:pPr>
      <w:r w:rsidRPr="00B53A96">
        <w:rPr>
          <w:rFonts w:ascii="Times New Roman" w:hAnsi="Times New Roman" w:cs="Times New Roman"/>
          <w:sz w:val="24"/>
          <w:szCs w:val="24"/>
        </w:rPr>
        <w:t xml:space="preserve">Nometnes tiek organizētas ar mērķi nodrošināt atbalstu Ukrainas bērnu un jauniešu socializācijai un </w:t>
      </w:r>
      <w:proofErr w:type="spellStart"/>
      <w:r w:rsidRPr="00B53A96">
        <w:rPr>
          <w:rFonts w:ascii="Times New Roman" w:hAnsi="Times New Roman" w:cs="Times New Roman"/>
          <w:sz w:val="24"/>
          <w:szCs w:val="24"/>
        </w:rPr>
        <w:t>psihoemocionālajai</w:t>
      </w:r>
      <w:proofErr w:type="spellEnd"/>
      <w:r w:rsidRPr="00B53A96">
        <w:rPr>
          <w:rFonts w:ascii="Times New Roman" w:hAnsi="Times New Roman" w:cs="Times New Roman"/>
          <w:sz w:val="24"/>
          <w:szCs w:val="24"/>
        </w:rPr>
        <w:t xml:space="preserve"> </w:t>
      </w:r>
      <w:proofErr w:type="spellStart"/>
      <w:r w:rsidRPr="00B53A96">
        <w:rPr>
          <w:rFonts w:ascii="Times New Roman" w:hAnsi="Times New Roman" w:cs="Times New Roman"/>
          <w:sz w:val="24"/>
          <w:szCs w:val="24"/>
        </w:rPr>
        <w:t>labbūtībai</w:t>
      </w:r>
      <w:proofErr w:type="spellEnd"/>
      <w:r w:rsidRPr="00B53A96">
        <w:rPr>
          <w:rFonts w:ascii="Times New Roman" w:hAnsi="Times New Roman" w:cs="Times New Roman"/>
          <w:sz w:val="24"/>
          <w:szCs w:val="24"/>
        </w:rPr>
        <w:t>,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w:t>
      </w:r>
    </w:p>
    <w:p w:rsidR="005E1669" w:rsidRPr="00B53A96" w:rsidRDefault="005E1669" w:rsidP="005E1669">
      <w:pPr>
        <w:pStyle w:val="Sarakstarindkopa"/>
        <w:numPr>
          <w:ilvl w:val="0"/>
          <w:numId w:val="1"/>
        </w:numPr>
        <w:spacing w:before="240" w:after="0" w:line="240" w:lineRule="auto"/>
        <w:ind w:left="284" w:hanging="284"/>
        <w:jc w:val="both"/>
        <w:rPr>
          <w:rFonts w:ascii="Times New Roman" w:hAnsi="Times New Roman" w:cs="Times New Roman"/>
          <w:bCs/>
          <w:color w:val="000000"/>
          <w:sz w:val="24"/>
          <w:szCs w:val="24"/>
        </w:rPr>
      </w:pPr>
      <w:r w:rsidRPr="00B53A96">
        <w:rPr>
          <w:rFonts w:ascii="Times New Roman" w:eastAsia="Times New Roman" w:hAnsi="Times New Roman" w:cs="Times New Roman"/>
          <w:sz w:val="24"/>
          <w:szCs w:val="24"/>
          <w:lang w:eastAsia="lv-LV"/>
        </w:rPr>
        <w:t>Nometnes organizē 1. līdz 12.klases skolēniem,  aicinot nometnēs piedalīties  Ukrainas un Latvijas skolēnus.</w:t>
      </w:r>
    </w:p>
    <w:p w:rsidR="005E1669" w:rsidRPr="00005AC0" w:rsidRDefault="005E1669" w:rsidP="005E1669">
      <w:pPr>
        <w:pStyle w:val="Sarakstarindkopa"/>
        <w:numPr>
          <w:ilvl w:val="0"/>
          <w:numId w:val="1"/>
        </w:numPr>
        <w:spacing w:before="240" w:after="0" w:line="240" w:lineRule="auto"/>
        <w:ind w:left="284" w:hanging="284"/>
        <w:jc w:val="both"/>
        <w:rPr>
          <w:rFonts w:ascii="Times New Roman" w:hAnsi="Times New Roman" w:cs="Times New Roman"/>
          <w:bCs/>
          <w:color w:val="000000"/>
          <w:sz w:val="24"/>
          <w:szCs w:val="24"/>
        </w:rPr>
      </w:pPr>
      <w:r w:rsidRPr="00005AC0">
        <w:rPr>
          <w:rFonts w:ascii="Times New Roman" w:eastAsia="Times New Roman" w:hAnsi="Times New Roman" w:cs="Times New Roman"/>
          <w:sz w:val="24"/>
          <w:szCs w:val="24"/>
          <w:lang w:eastAsia="lv-LV"/>
        </w:rPr>
        <w:t xml:space="preserve">Atbalsta apjoms plānots aptuveni 4000 bērnu dalībai nometnēs, bērnu skaitam sadaloties aptuveni līdzvērtīgi (50%/50% vietējie bērni/Ukrainas bērni). </w:t>
      </w:r>
    </w:p>
    <w:p w:rsidR="005E1669" w:rsidRPr="00005AC0" w:rsidRDefault="005E1669" w:rsidP="005E1669">
      <w:pPr>
        <w:pStyle w:val="Sarakstarindkopa"/>
        <w:numPr>
          <w:ilvl w:val="0"/>
          <w:numId w:val="1"/>
        </w:numPr>
        <w:spacing w:before="240" w:after="0" w:line="240" w:lineRule="auto"/>
        <w:ind w:left="284" w:hanging="284"/>
        <w:jc w:val="both"/>
        <w:rPr>
          <w:rFonts w:ascii="Times New Roman" w:hAnsi="Times New Roman" w:cs="Times New Roman"/>
          <w:bCs/>
          <w:color w:val="000000"/>
          <w:sz w:val="24"/>
          <w:szCs w:val="24"/>
        </w:rPr>
      </w:pPr>
      <w:r w:rsidRPr="00005AC0">
        <w:rPr>
          <w:rFonts w:ascii="Times New Roman" w:eastAsia="Times New Roman" w:hAnsi="Times New Roman" w:cs="Times New Roman"/>
          <w:sz w:val="24"/>
          <w:szCs w:val="24"/>
          <w:lang w:eastAsia="lv-LV"/>
        </w:rPr>
        <w:t>At</w:t>
      </w:r>
      <w:r w:rsidRPr="00005AC0">
        <w:rPr>
          <w:rFonts w:ascii="Times New Roman" w:hAnsi="Times New Roman" w:cs="Times New Roman"/>
          <w:sz w:val="24"/>
          <w:szCs w:val="24"/>
        </w:rPr>
        <w:t xml:space="preserve">balsta apjoms nometņu organizēšanai pašvaldībā tiek piešķirts atbilstoši Ukrainas bērnu un jauniešu skaitam pašvaldībā, pieaicinot attiecīgo skaitu pašvaldības administratīvajā teritorijā dzīvojošus bērnus. Pašvaldībās, kurās reģistrēto Ukrainas bērnu skaits nepārsniedza 20 bērnus (dati ņemti uz 2024.gada janvāri), finansējums tika aprēķināts visiem bērniem simtprocentīgi. Šādas pašvaldības ir: Alūksnes, </w:t>
      </w:r>
      <w:proofErr w:type="spellStart"/>
      <w:r w:rsidRPr="00005AC0">
        <w:rPr>
          <w:rFonts w:ascii="Times New Roman" w:hAnsi="Times New Roman" w:cs="Times New Roman"/>
          <w:sz w:val="24"/>
          <w:szCs w:val="24"/>
        </w:rPr>
        <w:t>Augšdaugavas</w:t>
      </w:r>
      <w:proofErr w:type="spellEnd"/>
      <w:r w:rsidRPr="00005AC0">
        <w:rPr>
          <w:rFonts w:ascii="Times New Roman" w:hAnsi="Times New Roman" w:cs="Times New Roman"/>
          <w:sz w:val="24"/>
          <w:szCs w:val="24"/>
        </w:rPr>
        <w:t>, Balvu, Krāslavas, Līvānu, Madonas, Preiļu, Varakļānu, Ventspils novadu pašvaldības.</w:t>
      </w:r>
    </w:p>
    <w:p w:rsidR="005E1669" w:rsidRPr="00B53A96" w:rsidRDefault="005E1669" w:rsidP="005E1669">
      <w:pPr>
        <w:pStyle w:val="Sarakstarindkopa"/>
        <w:numPr>
          <w:ilvl w:val="0"/>
          <w:numId w:val="1"/>
        </w:numPr>
        <w:spacing w:before="240" w:after="0" w:line="240" w:lineRule="auto"/>
        <w:ind w:left="284" w:hanging="284"/>
        <w:jc w:val="both"/>
        <w:rPr>
          <w:rFonts w:ascii="Times New Roman" w:hAnsi="Times New Roman" w:cs="Times New Roman"/>
          <w:bCs/>
          <w:color w:val="000000"/>
          <w:sz w:val="24"/>
          <w:szCs w:val="24"/>
        </w:rPr>
      </w:pPr>
      <w:r w:rsidRPr="00B53A96">
        <w:rPr>
          <w:rFonts w:ascii="Times New Roman" w:hAnsi="Times New Roman" w:cs="Times New Roman"/>
          <w:bCs/>
          <w:iCs/>
          <w:color w:val="000000"/>
          <w:sz w:val="24"/>
          <w:szCs w:val="24"/>
        </w:rPr>
        <w:t xml:space="preserve">Šīs vadlīnijas nosaka nometnes dalībnieku </w:t>
      </w:r>
      <w:proofErr w:type="spellStart"/>
      <w:r w:rsidRPr="00B53A96">
        <w:rPr>
          <w:rFonts w:ascii="Times New Roman" w:hAnsi="Times New Roman" w:cs="Times New Roman"/>
          <w:bCs/>
          <w:iCs/>
          <w:color w:val="000000"/>
          <w:sz w:val="24"/>
          <w:szCs w:val="24"/>
        </w:rPr>
        <w:t>mērķgrupas</w:t>
      </w:r>
      <w:proofErr w:type="spellEnd"/>
      <w:r w:rsidRPr="00B53A96">
        <w:rPr>
          <w:rFonts w:ascii="Times New Roman" w:hAnsi="Times New Roman" w:cs="Times New Roman"/>
          <w:bCs/>
          <w:iCs/>
          <w:color w:val="000000"/>
          <w:sz w:val="24"/>
          <w:szCs w:val="24"/>
        </w:rPr>
        <w:t>, nosacījumus nometnes īstenošanai, finansējuma piešķiršanas kārtību (līdzekļu piešķiršanu pašvaldībai un pārskatu veidošanu par norisi un finansējuma izlietošanu).</w:t>
      </w:r>
    </w:p>
    <w:p w:rsidR="005E1669" w:rsidRPr="00B53A96" w:rsidRDefault="005E1669" w:rsidP="005E1669">
      <w:pPr>
        <w:spacing w:after="0" w:line="240" w:lineRule="auto"/>
        <w:ind w:left="567"/>
        <w:jc w:val="both"/>
        <w:rPr>
          <w:rFonts w:ascii="Times New Roman" w:hAnsi="Times New Roman" w:cs="Times New Roman"/>
          <w:bCs/>
          <w:sz w:val="24"/>
          <w:szCs w:val="24"/>
          <w:u w:val="single"/>
        </w:rPr>
      </w:pPr>
    </w:p>
    <w:p w:rsidR="005E1669" w:rsidRPr="00473C39" w:rsidRDefault="005E1669" w:rsidP="005E1669">
      <w:pPr>
        <w:pStyle w:val="Sarakstarindkopa"/>
        <w:spacing w:after="0" w:line="240" w:lineRule="auto"/>
        <w:ind w:left="567"/>
        <w:jc w:val="center"/>
        <w:rPr>
          <w:rFonts w:ascii="Times New Roman" w:hAnsi="Times New Roman" w:cs="Times New Roman"/>
          <w:b/>
          <w:sz w:val="24"/>
          <w:szCs w:val="24"/>
        </w:rPr>
      </w:pPr>
      <w:r w:rsidRPr="00B53A96">
        <w:rPr>
          <w:rFonts w:ascii="Times New Roman" w:hAnsi="Times New Roman" w:cs="Times New Roman"/>
          <w:b/>
          <w:sz w:val="24"/>
          <w:szCs w:val="24"/>
        </w:rPr>
        <w:t xml:space="preserve">I Dalībnieku </w:t>
      </w:r>
      <w:proofErr w:type="spellStart"/>
      <w:r w:rsidRPr="00B53A96">
        <w:rPr>
          <w:rFonts w:ascii="Times New Roman" w:hAnsi="Times New Roman" w:cs="Times New Roman"/>
          <w:b/>
          <w:sz w:val="24"/>
          <w:szCs w:val="24"/>
        </w:rPr>
        <w:t>mērķgrupas</w:t>
      </w:r>
      <w:proofErr w:type="spellEnd"/>
    </w:p>
    <w:p w:rsidR="005E1669" w:rsidRPr="00B53A96" w:rsidRDefault="005E1669" w:rsidP="005E1669">
      <w:pPr>
        <w:pStyle w:val="Sarakstarindkopa"/>
        <w:numPr>
          <w:ilvl w:val="0"/>
          <w:numId w:val="1"/>
        </w:numPr>
        <w:spacing w:after="0" w:line="240" w:lineRule="auto"/>
        <w:ind w:left="284" w:hanging="284"/>
        <w:jc w:val="both"/>
        <w:rPr>
          <w:rFonts w:ascii="Times New Roman" w:hAnsi="Times New Roman" w:cs="Times New Roman"/>
          <w:bCs/>
          <w:sz w:val="24"/>
          <w:szCs w:val="24"/>
        </w:rPr>
      </w:pPr>
      <w:proofErr w:type="spellStart"/>
      <w:r w:rsidRPr="00B53A96">
        <w:rPr>
          <w:rFonts w:ascii="Times New Roman" w:hAnsi="Times New Roman" w:cs="Times New Roman"/>
          <w:sz w:val="24"/>
          <w:szCs w:val="24"/>
        </w:rPr>
        <w:t>Mērķgrupa</w:t>
      </w:r>
      <w:proofErr w:type="spellEnd"/>
      <w:r w:rsidRPr="00B53A96">
        <w:rPr>
          <w:rFonts w:ascii="Times New Roman" w:hAnsi="Times New Roman" w:cs="Times New Roman"/>
          <w:sz w:val="24"/>
          <w:szCs w:val="24"/>
        </w:rPr>
        <w:t xml:space="preserve"> – Latvijā dzīvojošie Ukrainas civiliedzīvotāju bērni un jaunieši.</w:t>
      </w:r>
    </w:p>
    <w:p w:rsidR="005E1669" w:rsidRPr="00B53A96" w:rsidRDefault="005E1669" w:rsidP="005E1669">
      <w:pPr>
        <w:pStyle w:val="Sarakstarindkopa"/>
        <w:numPr>
          <w:ilvl w:val="0"/>
          <w:numId w:val="1"/>
        </w:numPr>
        <w:spacing w:after="0" w:line="240" w:lineRule="auto"/>
        <w:ind w:left="284" w:hanging="284"/>
        <w:jc w:val="both"/>
        <w:rPr>
          <w:rFonts w:ascii="Times New Roman" w:hAnsi="Times New Roman" w:cs="Times New Roman"/>
          <w:bCs/>
          <w:sz w:val="24"/>
          <w:szCs w:val="24"/>
        </w:rPr>
      </w:pPr>
      <w:r w:rsidRPr="00B53A96">
        <w:rPr>
          <w:rFonts w:ascii="Times New Roman" w:hAnsi="Times New Roman" w:cs="Times New Roman"/>
          <w:bCs/>
          <w:sz w:val="24"/>
          <w:szCs w:val="24"/>
        </w:rPr>
        <w:t>Latvijas skolēni no 1.līdz 12.klasei, bet ne vecāki par 18 gadiem.</w:t>
      </w:r>
      <w:r>
        <w:rPr>
          <w:rFonts w:ascii="Times New Roman" w:hAnsi="Times New Roman" w:cs="Times New Roman"/>
          <w:bCs/>
          <w:sz w:val="24"/>
          <w:szCs w:val="24"/>
        </w:rPr>
        <w:t xml:space="preserve"> </w:t>
      </w:r>
    </w:p>
    <w:p w:rsidR="005E1669" w:rsidRPr="00B53A96" w:rsidRDefault="005E1669" w:rsidP="005E1669">
      <w:pPr>
        <w:spacing w:after="0" w:line="240" w:lineRule="auto"/>
        <w:rPr>
          <w:rFonts w:ascii="Times New Roman" w:hAnsi="Times New Roman" w:cs="Times New Roman"/>
          <w:b/>
          <w:sz w:val="24"/>
          <w:szCs w:val="24"/>
        </w:rPr>
      </w:pPr>
    </w:p>
    <w:p w:rsidR="005E1669" w:rsidRPr="00473C39" w:rsidRDefault="005E1669" w:rsidP="005E1669">
      <w:pPr>
        <w:spacing w:after="0" w:line="240" w:lineRule="auto"/>
        <w:ind w:left="567"/>
        <w:jc w:val="center"/>
        <w:rPr>
          <w:rFonts w:ascii="Times New Roman" w:hAnsi="Times New Roman" w:cs="Times New Roman"/>
          <w:b/>
          <w:sz w:val="24"/>
          <w:szCs w:val="24"/>
        </w:rPr>
      </w:pPr>
      <w:proofErr w:type="gramStart"/>
      <w:r w:rsidRPr="00B53A96">
        <w:rPr>
          <w:rFonts w:ascii="Times New Roman" w:hAnsi="Times New Roman" w:cs="Times New Roman"/>
          <w:b/>
          <w:sz w:val="24"/>
          <w:szCs w:val="24"/>
        </w:rPr>
        <w:t xml:space="preserve">II  </w:t>
      </w:r>
      <w:proofErr w:type="spellStart"/>
      <w:r w:rsidRPr="00B53A96">
        <w:rPr>
          <w:rFonts w:ascii="Times New Roman" w:hAnsi="Times New Roman" w:cs="Times New Roman"/>
          <w:b/>
          <w:sz w:val="24"/>
          <w:szCs w:val="24"/>
        </w:rPr>
        <w:t>Nosacījumi</w:t>
      </w:r>
      <w:proofErr w:type="spellEnd"/>
      <w:proofErr w:type="gramEnd"/>
      <w:r w:rsidRPr="00B53A96">
        <w:rPr>
          <w:rFonts w:ascii="Times New Roman" w:hAnsi="Times New Roman" w:cs="Times New Roman"/>
          <w:b/>
          <w:sz w:val="24"/>
          <w:szCs w:val="24"/>
        </w:rPr>
        <w:t xml:space="preserve"> </w:t>
      </w:r>
      <w:proofErr w:type="spellStart"/>
      <w:r w:rsidRPr="00B53A96">
        <w:rPr>
          <w:rFonts w:ascii="Times New Roman" w:hAnsi="Times New Roman" w:cs="Times New Roman"/>
          <w:b/>
          <w:sz w:val="24"/>
          <w:szCs w:val="24"/>
        </w:rPr>
        <w:t>nometnes</w:t>
      </w:r>
      <w:proofErr w:type="spellEnd"/>
      <w:r w:rsidRPr="00B53A96">
        <w:rPr>
          <w:rFonts w:ascii="Times New Roman" w:hAnsi="Times New Roman" w:cs="Times New Roman"/>
          <w:b/>
          <w:sz w:val="24"/>
          <w:szCs w:val="24"/>
        </w:rPr>
        <w:t xml:space="preserve"> </w:t>
      </w:r>
      <w:proofErr w:type="spellStart"/>
      <w:r w:rsidRPr="00B53A96">
        <w:rPr>
          <w:rFonts w:ascii="Times New Roman" w:hAnsi="Times New Roman" w:cs="Times New Roman"/>
          <w:b/>
          <w:sz w:val="24"/>
          <w:szCs w:val="24"/>
        </w:rPr>
        <w:t>īstenošanai</w:t>
      </w:r>
      <w:proofErr w:type="spellEnd"/>
    </w:p>
    <w:p w:rsidR="005E1669" w:rsidRPr="006B7A09" w:rsidRDefault="005E1669" w:rsidP="005E1669">
      <w:pPr>
        <w:pStyle w:val="Sarakstarindkopa"/>
        <w:numPr>
          <w:ilvl w:val="0"/>
          <w:numId w:val="1"/>
        </w:numPr>
        <w:spacing w:after="0" w:line="240" w:lineRule="auto"/>
        <w:ind w:left="284" w:hanging="284"/>
        <w:jc w:val="both"/>
        <w:rPr>
          <w:rFonts w:ascii="Times New Roman" w:hAnsi="Times New Roman" w:cs="Times New Roman"/>
          <w:sz w:val="24"/>
          <w:szCs w:val="24"/>
        </w:rPr>
      </w:pPr>
      <w:r w:rsidRPr="006B7A09">
        <w:rPr>
          <w:rFonts w:ascii="Times New Roman" w:hAnsi="Times New Roman" w:cs="Times New Roman"/>
          <w:sz w:val="24"/>
          <w:szCs w:val="24"/>
        </w:rPr>
        <w:t>Bērnu nometnes organizē, pamatojoties uz Ministru kabineta 2009.gada 1.septembra noteikumiem Nr.981 “Bērnu nometņu organizēšanas un darbības kārtība” un ievērojot tajos noteiktās prasības.</w:t>
      </w:r>
    </w:p>
    <w:p w:rsidR="005E1669" w:rsidRPr="006B7A09" w:rsidRDefault="005E1669" w:rsidP="005E1669">
      <w:pPr>
        <w:pStyle w:val="Sarakstarindkopa"/>
        <w:numPr>
          <w:ilvl w:val="0"/>
          <w:numId w:val="1"/>
        </w:numPr>
        <w:spacing w:after="0" w:line="240" w:lineRule="auto"/>
        <w:ind w:left="426" w:hanging="426"/>
        <w:jc w:val="both"/>
        <w:rPr>
          <w:rFonts w:ascii="Times New Roman" w:hAnsi="Times New Roman" w:cs="Times New Roman"/>
          <w:sz w:val="24"/>
          <w:szCs w:val="24"/>
        </w:rPr>
      </w:pPr>
      <w:r w:rsidRPr="006B7A09">
        <w:rPr>
          <w:rFonts w:ascii="Times New Roman" w:hAnsi="Times New Roman" w:cs="Times New Roman"/>
          <w:sz w:val="24"/>
          <w:szCs w:val="24"/>
        </w:rPr>
        <w:t xml:space="preserve">Nometnei jābūt reģistrētai un saskaņotai bērnu nometņu datu bāzē </w:t>
      </w:r>
      <w:hyperlink r:id="rId6" w:history="1">
        <w:r w:rsidRPr="006B7A09">
          <w:rPr>
            <w:rStyle w:val="Hipersaite"/>
            <w:rFonts w:ascii="Times New Roman" w:hAnsi="Times New Roman" w:cs="Times New Roman"/>
            <w:sz w:val="24"/>
            <w:szCs w:val="24"/>
          </w:rPr>
          <w:t>www.nometnes.gov.lv</w:t>
        </w:r>
      </w:hyperlink>
      <w:r w:rsidRPr="006B7A09">
        <w:rPr>
          <w:rFonts w:ascii="Times New Roman" w:hAnsi="Times New Roman" w:cs="Times New Roman"/>
          <w:sz w:val="24"/>
          <w:szCs w:val="24"/>
        </w:rPr>
        <w:t>.</w:t>
      </w:r>
    </w:p>
    <w:p w:rsidR="005E1669" w:rsidRPr="00473C39" w:rsidRDefault="005E1669" w:rsidP="005E1669">
      <w:pPr>
        <w:pStyle w:val="Sarakstarindkopa"/>
        <w:numPr>
          <w:ilvl w:val="0"/>
          <w:numId w:val="1"/>
        </w:numPr>
        <w:spacing w:after="0" w:line="240" w:lineRule="auto"/>
        <w:jc w:val="both"/>
        <w:rPr>
          <w:rFonts w:ascii="Times New Roman" w:hAnsi="Times New Roman" w:cs="Times New Roman"/>
          <w:color w:val="0000FF"/>
          <w:sz w:val="24"/>
          <w:szCs w:val="24"/>
          <w:u w:val="single"/>
        </w:rPr>
      </w:pPr>
      <w:r w:rsidRPr="006B7A09">
        <w:rPr>
          <w:rFonts w:ascii="Times New Roman" w:hAnsi="Times New Roman" w:cs="Times New Roman"/>
          <w:sz w:val="24"/>
          <w:szCs w:val="24"/>
        </w:rPr>
        <w:t xml:space="preserve">Bērnu nometnes organizē, pamatojoties uz Ministru kabineta 2009.gada 1.septembra noteikumiem Nr.981 “Bērnu nometņu organizēšanas un darbības kārtība” un ievērojot </w:t>
      </w:r>
      <w:r w:rsidRPr="006B7A09">
        <w:rPr>
          <w:rFonts w:ascii="Times New Roman" w:hAnsi="Times New Roman" w:cs="Times New Roman"/>
          <w:sz w:val="24"/>
          <w:szCs w:val="24"/>
        </w:rPr>
        <w:lastRenderedPageBreak/>
        <w:t>tajos noteiktās prasības, kā arī  ievērojot Vadlīnijas piesardzības pasākumiem bērnu nometņu organizētājiem:</w:t>
      </w:r>
      <w:r>
        <w:rPr>
          <w:rFonts w:ascii="Times New Roman" w:hAnsi="Times New Roman" w:cs="Times New Roman"/>
          <w:sz w:val="24"/>
          <w:szCs w:val="24"/>
        </w:rPr>
        <w:t xml:space="preserve"> </w:t>
      </w:r>
    </w:p>
    <w:p w:rsidR="005E1669" w:rsidRPr="006B7A09" w:rsidRDefault="005E1669" w:rsidP="005E1669">
      <w:pPr>
        <w:pStyle w:val="Sarakstarindkopa"/>
        <w:spacing w:after="0" w:line="240" w:lineRule="auto"/>
        <w:ind w:left="360"/>
        <w:jc w:val="both"/>
        <w:rPr>
          <w:rStyle w:val="Hipersaite"/>
          <w:rFonts w:ascii="Times New Roman" w:hAnsi="Times New Roman" w:cs="Times New Roman"/>
          <w:sz w:val="24"/>
          <w:szCs w:val="24"/>
        </w:rPr>
      </w:pPr>
      <w:r w:rsidRPr="006B7A09">
        <w:rPr>
          <w:rFonts w:ascii="Times New Roman" w:hAnsi="Times New Roman" w:cs="Times New Roman"/>
          <w:sz w:val="24"/>
          <w:szCs w:val="24"/>
        </w:rPr>
        <w:t xml:space="preserve"> </w:t>
      </w:r>
      <w:hyperlink r:id="rId7" w:history="1">
        <w:r w:rsidRPr="006B7A09">
          <w:rPr>
            <w:rStyle w:val="Hipersaite"/>
            <w:rFonts w:ascii="Times New Roman" w:hAnsi="Times New Roman" w:cs="Times New Roman"/>
            <w:sz w:val="24"/>
            <w:szCs w:val="24"/>
          </w:rPr>
          <w:t>https://www.nometnes.gov.lv/customimg/671a559c13cc96d6bd2b1eb99490606e.pdf</w:t>
        </w:r>
      </w:hyperlink>
    </w:p>
    <w:p w:rsidR="005E1669" w:rsidRPr="00C30A84" w:rsidRDefault="005E1669" w:rsidP="005E1669">
      <w:pPr>
        <w:pStyle w:val="Sarakstarindkopa"/>
        <w:numPr>
          <w:ilvl w:val="0"/>
          <w:numId w:val="1"/>
        </w:numPr>
        <w:spacing w:after="0" w:line="240" w:lineRule="auto"/>
        <w:jc w:val="both"/>
        <w:rPr>
          <w:rFonts w:ascii="Times New Roman" w:hAnsi="Times New Roman" w:cs="Times New Roman"/>
          <w:sz w:val="24"/>
          <w:szCs w:val="24"/>
        </w:rPr>
      </w:pPr>
      <w:r w:rsidRPr="00C30A84">
        <w:rPr>
          <w:rFonts w:ascii="Times New Roman" w:hAnsi="Times New Roman" w:cs="Times New Roman"/>
          <w:sz w:val="24"/>
          <w:szCs w:val="24"/>
        </w:rPr>
        <w:t xml:space="preserve">Nometnei jābūt reģistrētai un saskaņotai bērnu nometņu datu bāzē </w:t>
      </w:r>
      <w:hyperlink r:id="rId8" w:history="1">
        <w:r w:rsidRPr="00C30A84">
          <w:rPr>
            <w:rStyle w:val="Hipersaite"/>
            <w:rFonts w:ascii="Times New Roman" w:hAnsi="Times New Roman" w:cs="Times New Roman"/>
            <w:sz w:val="24"/>
            <w:szCs w:val="24"/>
          </w:rPr>
          <w:t>www.nometnes.gov.lv</w:t>
        </w:r>
      </w:hyperlink>
      <w:r w:rsidRPr="00C30A84">
        <w:rPr>
          <w:rFonts w:ascii="Times New Roman" w:hAnsi="Times New Roman" w:cs="Times New Roman"/>
          <w:sz w:val="24"/>
          <w:szCs w:val="24"/>
        </w:rPr>
        <w:t>, reģistrējot nometni, jānorāda atzīme: “V</w:t>
      </w:r>
      <w:r w:rsidRPr="00C30A84">
        <w:rPr>
          <w:rStyle w:val="checkbox-label"/>
          <w:rFonts w:ascii="Times New Roman" w:hAnsi="Times New Roman" w:cs="Times New Roman"/>
          <w:sz w:val="24"/>
          <w:szCs w:val="24"/>
        </w:rPr>
        <w:t>alsts finansētās nometnes projektā “Atbalsts Ukrainas un Latvijas bērnu un jauniešu nometnēm”.</w:t>
      </w:r>
    </w:p>
    <w:p w:rsidR="005E1669" w:rsidRPr="00B53A96" w:rsidRDefault="005E1669" w:rsidP="005E1669">
      <w:pPr>
        <w:pStyle w:val="Sarakstarindkopa"/>
        <w:numPr>
          <w:ilvl w:val="0"/>
          <w:numId w:val="1"/>
        </w:numPr>
        <w:spacing w:after="0" w:line="240" w:lineRule="auto"/>
        <w:ind w:left="426" w:hanging="426"/>
        <w:jc w:val="both"/>
        <w:rPr>
          <w:rFonts w:ascii="Times New Roman" w:hAnsi="Times New Roman" w:cs="Times New Roman"/>
          <w:sz w:val="24"/>
          <w:szCs w:val="24"/>
        </w:rPr>
      </w:pPr>
      <w:r w:rsidRPr="00B53A96">
        <w:rPr>
          <w:rFonts w:ascii="Times New Roman" w:hAnsi="Times New Roman" w:cs="Times New Roman"/>
          <w:sz w:val="24"/>
          <w:szCs w:val="24"/>
        </w:rPr>
        <w:t>Var tikt organizētas gan dienas, gan diennakts</w:t>
      </w:r>
      <w:r w:rsidRPr="00B53A96">
        <w:rPr>
          <w:rFonts w:ascii="Times New Roman" w:eastAsia="Calibri" w:hAnsi="Times New Roman" w:cs="Times New Roman"/>
          <w:sz w:val="24"/>
          <w:szCs w:val="24"/>
          <w:lang w:eastAsia="lv-LV"/>
        </w:rPr>
        <w:t xml:space="preserve"> </w:t>
      </w:r>
      <w:r w:rsidRPr="00B53A96">
        <w:rPr>
          <w:rFonts w:ascii="Times New Roman" w:hAnsi="Times New Roman" w:cs="Times New Roman"/>
          <w:sz w:val="24"/>
          <w:szCs w:val="24"/>
        </w:rPr>
        <w:t xml:space="preserve">nometnes </w:t>
      </w:r>
      <w:r w:rsidRPr="00B53A96">
        <w:rPr>
          <w:rFonts w:ascii="Times New Roman" w:eastAsia="Times New Roman" w:hAnsi="Times New Roman" w:cs="Times New Roman"/>
          <w:color w:val="000000"/>
          <w:sz w:val="24"/>
          <w:szCs w:val="24"/>
        </w:rPr>
        <w:t>- telpās, ārpus telpām, telpās un ārpus telpām</w:t>
      </w:r>
      <w:r w:rsidRPr="00B53A96">
        <w:rPr>
          <w:rFonts w:ascii="Times New Roman" w:hAnsi="Times New Roman" w:cs="Times New Roman"/>
          <w:sz w:val="24"/>
          <w:szCs w:val="24"/>
        </w:rPr>
        <w:t>.</w:t>
      </w:r>
    </w:p>
    <w:p w:rsidR="005E1669" w:rsidRPr="00E71BB4" w:rsidRDefault="005E1669" w:rsidP="005E1669">
      <w:pPr>
        <w:pStyle w:val="Sarakstarindkopa"/>
        <w:numPr>
          <w:ilvl w:val="0"/>
          <w:numId w:val="1"/>
        </w:numPr>
        <w:spacing w:after="0" w:line="240" w:lineRule="auto"/>
        <w:ind w:left="426" w:hanging="426"/>
        <w:jc w:val="both"/>
        <w:rPr>
          <w:rFonts w:ascii="Times New Roman" w:hAnsi="Times New Roman" w:cs="Times New Roman"/>
          <w:sz w:val="24"/>
          <w:szCs w:val="24"/>
        </w:rPr>
      </w:pPr>
      <w:r w:rsidRPr="00E71BB4">
        <w:rPr>
          <w:rFonts w:ascii="Times New Roman" w:eastAsia="Calibri" w:hAnsi="Times New Roman" w:cs="Times New Roman"/>
          <w:sz w:val="24"/>
          <w:szCs w:val="24"/>
          <w:lang w:eastAsia="lv-LV"/>
        </w:rPr>
        <w:t xml:space="preserve">Nometnes saturs </w:t>
      </w:r>
      <w:r w:rsidRPr="00E71BB4">
        <w:rPr>
          <w:rFonts w:ascii="Times New Roman" w:hAnsi="Times New Roman" w:cs="Times New Roman"/>
          <w:sz w:val="24"/>
          <w:szCs w:val="24"/>
        </w:rPr>
        <w:t xml:space="preserve">tematiski un mērķtiecīgi </w:t>
      </w:r>
      <w:r w:rsidRPr="00E71BB4">
        <w:rPr>
          <w:rFonts w:ascii="Times New Roman" w:eastAsia="Calibri" w:hAnsi="Times New Roman" w:cs="Times New Roman"/>
          <w:sz w:val="24"/>
          <w:szCs w:val="24"/>
          <w:lang w:eastAsia="lv-LV"/>
        </w:rPr>
        <w:t xml:space="preserve">jāveido tā, lai sniegtu atbalstu bērniem un jauniešiem: </w:t>
      </w:r>
    </w:p>
    <w:p w:rsidR="005E1669" w:rsidRDefault="005E1669" w:rsidP="005E1669">
      <w:pPr>
        <w:pStyle w:val="Sarakstarindkopa"/>
        <w:numPr>
          <w:ilvl w:val="1"/>
          <w:numId w:val="1"/>
        </w:numPr>
        <w:spacing w:after="0" w:line="240" w:lineRule="auto"/>
        <w:ind w:left="993" w:hanging="567"/>
        <w:jc w:val="both"/>
        <w:rPr>
          <w:rFonts w:ascii="Times New Roman" w:hAnsi="Times New Roman" w:cs="Times New Roman"/>
          <w:sz w:val="24"/>
          <w:szCs w:val="24"/>
        </w:rPr>
      </w:pPr>
      <w:r w:rsidRPr="00E71BB4">
        <w:rPr>
          <w:rFonts w:ascii="Times New Roman" w:hAnsi="Times New Roman" w:cs="Times New Roman"/>
          <w:sz w:val="24"/>
          <w:szCs w:val="24"/>
        </w:rPr>
        <w:t>izglītojošas aktivitātes kultūrizglītībā, vides izglītībā, tehniskajā jaunradē;</w:t>
      </w:r>
    </w:p>
    <w:p w:rsidR="005E1669" w:rsidRDefault="005E1669" w:rsidP="005E1669">
      <w:pPr>
        <w:pStyle w:val="Sarakstarindkopa"/>
        <w:numPr>
          <w:ilvl w:val="1"/>
          <w:numId w:val="1"/>
        </w:numPr>
        <w:spacing w:after="0" w:line="240" w:lineRule="auto"/>
        <w:ind w:left="993" w:hanging="567"/>
        <w:jc w:val="both"/>
        <w:rPr>
          <w:rFonts w:ascii="Times New Roman" w:hAnsi="Times New Roman" w:cs="Times New Roman"/>
          <w:sz w:val="24"/>
          <w:szCs w:val="24"/>
        </w:rPr>
      </w:pPr>
      <w:r w:rsidRPr="00E71BB4">
        <w:rPr>
          <w:rFonts w:ascii="Times New Roman" w:hAnsi="Times New Roman" w:cs="Times New Roman"/>
          <w:sz w:val="24"/>
          <w:szCs w:val="24"/>
        </w:rPr>
        <w:t>latviešu valodas praktizēšana un prasmju pilnveide;</w:t>
      </w:r>
    </w:p>
    <w:p w:rsidR="005E1669" w:rsidRDefault="005E1669" w:rsidP="005E1669">
      <w:pPr>
        <w:pStyle w:val="Sarakstarindkopa"/>
        <w:numPr>
          <w:ilvl w:val="1"/>
          <w:numId w:val="1"/>
        </w:numPr>
        <w:spacing w:after="0" w:line="240" w:lineRule="auto"/>
        <w:ind w:left="993" w:hanging="567"/>
        <w:jc w:val="both"/>
        <w:rPr>
          <w:rFonts w:ascii="Times New Roman" w:hAnsi="Times New Roman" w:cs="Times New Roman"/>
          <w:sz w:val="24"/>
          <w:szCs w:val="24"/>
        </w:rPr>
      </w:pPr>
      <w:r w:rsidRPr="00E71BB4">
        <w:rPr>
          <w:rFonts w:ascii="Times New Roman" w:hAnsi="Times New Roman" w:cs="Times New Roman"/>
          <w:sz w:val="24"/>
          <w:szCs w:val="24"/>
        </w:rPr>
        <w:t>komunikācijas, sadarbības un sociāli emocionālo prasmju pilnveide;</w:t>
      </w:r>
    </w:p>
    <w:p w:rsidR="005E1669" w:rsidRDefault="005E1669" w:rsidP="005E1669">
      <w:pPr>
        <w:pStyle w:val="Sarakstarindkopa"/>
        <w:numPr>
          <w:ilvl w:val="1"/>
          <w:numId w:val="1"/>
        </w:numPr>
        <w:spacing w:after="0" w:line="240" w:lineRule="auto"/>
        <w:ind w:left="993" w:hanging="567"/>
        <w:jc w:val="both"/>
        <w:rPr>
          <w:rFonts w:ascii="Times New Roman" w:hAnsi="Times New Roman" w:cs="Times New Roman"/>
          <w:sz w:val="24"/>
          <w:szCs w:val="24"/>
        </w:rPr>
      </w:pPr>
      <w:r w:rsidRPr="00E71BB4">
        <w:rPr>
          <w:rFonts w:ascii="Times New Roman" w:hAnsi="Times New Roman" w:cs="Times New Roman"/>
          <w:sz w:val="24"/>
          <w:szCs w:val="24"/>
        </w:rPr>
        <w:t>sporta/fiziskās aktivitātes;</w:t>
      </w:r>
    </w:p>
    <w:p w:rsidR="005E1669" w:rsidRDefault="005E1669" w:rsidP="005E1669">
      <w:pPr>
        <w:pStyle w:val="Sarakstarindkopa"/>
        <w:numPr>
          <w:ilvl w:val="1"/>
          <w:numId w:val="1"/>
        </w:numPr>
        <w:spacing w:after="0" w:line="240" w:lineRule="auto"/>
        <w:ind w:left="993" w:hanging="567"/>
        <w:jc w:val="both"/>
        <w:rPr>
          <w:rFonts w:ascii="Times New Roman" w:hAnsi="Times New Roman" w:cs="Times New Roman"/>
          <w:sz w:val="24"/>
          <w:szCs w:val="24"/>
        </w:rPr>
      </w:pPr>
      <w:r w:rsidRPr="00E71BB4">
        <w:rPr>
          <w:rFonts w:ascii="Times New Roman" w:hAnsi="Times New Roman" w:cs="Times New Roman"/>
          <w:sz w:val="24"/>
          <w:szCs w:val="24"/>
        </w:rPr>
        <w:t xml:space="preserve">veselīga dzīves veida un </w:t>
      </w:r>
      <w:proofErr w:type="spellStart"/>
      <w:r w:rsidRPr="00E71BB4">
        <w:rPr>
          <w:rFonts w:ascii="Times New Roman" w:hAnsi="Times New Roman" w:cs="Times New Roman"/>
          <w:sz w:val="24"/>
          <w:szCs w:val="24"/>
        </w:rPr>
        <w:t>cilvēkdrošības</w:t>
      </w:r>
      <w:proofErr w:type="spellEnd"/>
      <w:r w:rsidRPr="00E71BB4">
        <w:rPr>
          <w:rFonts w:ascii="Times New Roman" w:hAnsi="Times New Roman" w:cs="Times New Roman"/>
          <w:sz w:val="24"/>
          <w:szCs w:val="24"/>
        </w:rPr>
        <w:t xml:space="preserve"> paradumu veidošana.</w:t>
      </w:r>
    </w:p>
    <w:p w:rsidR="005E1669" w:rsidRDefault="005E1669" w:rsidP="005E1669">
      <w:pPr>
        <w:pStyle w:val="Sarakstarindkopa"/>
        <w:numPr>
          <w:ilvl w:val="0"/>
          <w:numId w:val="1"/>
        </w:numPr>
        <w:spacing w:after="0" w:line="240" w:lineRule="auto"/>
        <w:ind w:left="426" w:hanging="426"/>
        <w:jc w:val="both"/>
        <w:rPr>
          <w:rFonts w:ascii="Times New Roman" w:hAnsi="Times New Roman" w:cs="Times New Roman"/>
          <w:sz w:val="24"/>
          <w:szCs w:val="24"/>
        </w:rPr>
      </w:pPr>
      <w:r w:rsidRPr="00E71BB4">
        <w:rPr>
          <w:rFonts w:ascii="Times New Roman" w:hAnsi="Times New Roman" w:cs="Times New Roman"/>
          <w:sz w:val="24"/>
          <w:szCs w:val="24"/>
        </w:rPr>
        <w:t>Tiek atbalstītas dienas un diennakts nometnes, kuru plānotais ilgums ir 3 dienu dienas nometnes un 5 dienu diennakts nometnes.</w:t>
      </w:r>
      <w:r>
        <w:rPr>
          <w:rFonts w:ascii="Times New Roman" w:hAnsi="Times New Roman" w:cs="Times New Roman"/>
          <w:sz w:val="24"/>
          <w:szCs w:val="24"/>
        </w:rPr>
        <w:t xml:space="preserve"> </w:t>
      </w:r>
      <w:r w:rsidRPr="00E71BB4">
        <w:rPr>
          <w:rFonts w:ascii="Times New Roman" w:hAnsi="Times New Roman" w:cs="Times New Roman"/>
          <w:sz w:val="24"/>
          <w:szCs w:val="24"/>
        </w:rPr>
        <w:t>Dienas nometnes programma dienā vismaz 6 stundu ilga.</w:t>
      </w:r>
    </w:p>
    <w:p w:rsidR="005E1669" w:rsidRPr="00350BB3" w:rsidRDefault="005E1669" w:rsidP="005E1669">
      <w:pPr>
        <w:pStyle w:val="Sarakstarindkopa"/>
        <w:numPr>
          <w:ilvl w:val="0"/>
          <w:numId w:val="1"/>
        </w:numPr>
        <w:spacing w:after="0" w:line="240" w:lineRule="auto"/>
        <w:ind w:left="426" w:hanging="426"/>
        <w:jc w:val="both"/>
        <w:rPr>
          <w:rFonts w:ascii="Times New Roman" w:hAnsi="Times New Roman" w:cs="Times New Roman"/>
          <w:sz w:val="24"/>
          <w:szCs w:val="24"/>
        </w:rPr>
      </w:pPr>
      <w:r w:rsidRPr="00E71BB4">
        <w:rPr>
          <w:rFonts w:ascii="Times New Roman" w:eastAsia="Times New Roman" w:hAnsi="Times New Roman" w:cs="Times New Roman"/>
          <w:sz w:val="24"/>
          <w:szCs w:val="24"/>
          <w:lang w:eastAsia="lv-LV"/>
        </w:rPr>
        <w:t xml:space="preserve">Atbalsta apmērs par vienu nometnes dalībnieku dienā ir 50 </w:t>
      </w:r>
      <w:proofErr w:type="spellStart"/>
      <w:r w:rsidRPr="00E71BB4">
        <w:rPr>
          <w:rFonts w:ascii="Times New Roman" w:eastAsia="Times New Roman" w:hAnsi="Times New Roman" w:cs="Times New Roman"/>
          <w:i/>
          <w:sz w:val="24"/>
          <w:szCs w:val="24"/>
          <w:lang w:eastAsia="lv-LV"/>
        </w:rPr>
        <w:t>euro</w:t>
      </w:r>
      <w:proofErr w:type="spellEnd"/>
      <w:r w:rsidRPr="00E71BB4">
        <w:rPr>
          <w:rFonts w:ascii="Times New Roman" w:eastAsia="Times New Roman" w:hAnsi="Times New Roman" w:cs="Times New Roman"/>
          <w:sz w:val="24"/>
          <w:szCs w:val="24"/>
          <w:lang w:eastAsia="lv-LV"/>
        </w:rPr>
        <w:t xml:space="preserve"> apmērā (dienas nometne) vai 70 </w:t>
      </w:r>
      <w:proofErr w:type="spellStart"/>
      <w:r w:rsidRPr="00E71BB4">
        <w:rPr>
          <w:rFonts w:ascii="Times New Roman" w:eastAsia="Times New Roman" w:hAnsi="Times New Roman" w:cs="Times New Roman"/>
          <w:i/>
          <w:sz w:val="24"/>
          <w:szCs w:val="24"/>
          <w:lang w:eastAsia="lv-LV"/>
        </w:rPr>
        <w:t>euro</w:t>
      </w:r>
      <w:proofErr w:type="spellEnd"/>
      <w:r w:rsidRPr="00E71BB4">
        <w:rPr>
          <w:rFonts w:ascii="Times New Roman" w:eastAsia="Times New Roman" w:hAnsi="Times New Roman" w:cs="Times New Roman"/>
          <w:sz w:val="24"/>
          <w:szCs w:val="24"/>
          <w:lang w:eastAsia="lv-LV"/>
        </w:rPr>
        <w:t xml:space="preserve"> apmērā (diennakts nometne).</w:t>
      </w:r>
    </w:p>
    <w:p w:rsidR="005E1669" w:rsidRDefault="005E1669" w:rsidP="005E1669">
      <w:pPr>
        <w:pStyle w:val="Sarakstarindkopa"/>
        <w:numPr>
          <w:ilvl w:val="0"/>
          <w:numId w:val="1"/>
        </w:numPr>
        <w:spacing w:after="0" w:line="240" w:lineRule="auto"/>
        <w:ind w:left="426" w:hanging="426"/>
        <w:jc w:val="both"/>
        <w:rPr>
          <w:rFonts w:ascii="Times New Roman" w:hAnsi="Times New Roman" w:cs="Times New Roman"/>
          <w:sz w:val="24"/>
          <w:szCs w:val="24"/>
        </w:rPr>
      </w:pPr>
      <w:r w:rsidRPr="00C30A84">
        <w:rPr>
          <w:rFonts w:ascii="Times New Roman" w:hAnsi="Times New Roman" w:cs="Times New Roman"/>
          <w:sz w:val="24"/>
          <w:szCs w:val="24"/>
        </w:rPr>
        <w:t>Pašvaldībās nometņu organizēšanas iespēja  ir plānota līdz 2024.gada 1.novembrim.</w:t>
      </w:r>
    </w:p>
    <w:p w:rsidR="005E1669" w:rsidRDefault="005E1669" w:rsidP="005E1669">
      <w:pPr>
        <w:spacing w:after="0" w:line="240" w:lineRule="auto"/>
        <w:jc w:val="both"/>
        <w:rPr>
          <w:rFonts w:ascii="Times New Roman" w:hAnsi="Times New Roman" w:cs="Times New Roman"/>
          <w:sz w:val="24"/>
          <w:szCs w:val="24"/>
        </w:rPr>
      </w:pPr>
    </w:p>
    <w:p w:rsidR="005E1669" w:rsidRPr="00D55E89" w:rsidRDefault="005E1669" w:rsidP="005E16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 </w:t>
      </w:r>
      <w:proofErr w:type="spellStart"/>
      <w:r w:rsidRPr="00D55E89">
        <w:rPr>
          <w:rFonts w:ascii="Times New Roman" w:hAnsi="Times New Roman" w:cs="Times New Roman"/>
          <w:sz w:val="24"/>
          <w:szCs w:val="24"/>
        </w:rPr>
        <w:t>Attiecināmās</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izmaksas</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nometnes</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norisē</w:t>
      </w:r>
      <w:proofErr w:type="spellEnd"/>
      <w:r w:rsidRPr="00D55E89">
        <w:rPr>
          <w:rFonts w:ascii="Times New Roman" w:hAnsi="Times New Roman" w:cs="Times New Roman"/>
          <w:sz w:val="24"/>
          <w:szCs w:val="24"/>
        </w:rPr>
        <w:t>:</w:t>
      </w:r>
    </w:p>
    <w:p w:rsidR="005E1669" w:rsidRPr="002B4A69" w:rsidRDefault="005E1669" w:rsidP="005E16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18.1. </w:t>
      </w:r>
      <w:proofErr w:type="spellStart"/>
      <w:proofErr w:type="gramStart"/>
      <w:r w:rsidRPr="002B4A69">
        <w:rPr>
          <w:rFonts w:ascii="Times New Roman" w:hAnsi="Times New Roman" w:cs="Times New Roman"/>
          <w:sz w:val="24"/>
          <w:szCs w:val="24"/>
        </w:rPr>
        <w:t>telpu</w:t>
      </w:r>
      <w:proofErr w:type="spellEnd"/>
      <w:proofErr w:type="gramEnd"/>
      <w:r w:rsidRPr="002B4A69">
        <w:rPr>
          <w:rFonts w:ascii="Times New Roman" w:hAnsi="Times New Roman" w:cs="Times New Roman"/>
          <w:sz w:val="24"/>
          <w:szCs w:val="24"/>
        </w:rPr>
        <w:t xml:space="preserve"> un </w:t>
      </w:r>
      <w:proofErr w:type="spellStart"/>
      <w:r w:rsidRPr="002B4A69">
        <w:rPr>
          <w:rFonts w:ascii="Times New Roman" w:hAnsi="Times New Roman" w:cs="Times New Roman"/>
          <w:sz w:val="24"/>
          <w:szCs w:val="24"/>
        </w:rPr>
        <w:t>aprīkojuma</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piem</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telts</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noma</w:t>
      </w:r>
      <w:proofErr w:type="spellEnd"/>
      <w:r w:rsidRPr="002B4A69">
        <w:rPr>
          <w:rFonts w:ascii="Times New Roman" w:hAnsi="Times New Roman" w:cs="Times New Roman"/>
          <w:sz w:val="24"/>
          <w:szCs w:val="24"/>
        </w:rPr>
        <w:t>;</w:t>
      </w:r>
    </w:p>
    <w:p w:rsidR="005E1669" w:rsidRPr="002B4A69" w:rsidRDefault="005E1669" w:rsidP="005E16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18.2. </w:t>
      </w:r>
      <w:proofErr w:type="spellStart"/>
      <w:proofErr w:type="gramStart"/>
      <w:r w:rsidRPr="002B4A69">
        <w:rPr>
          <w:rFonts w:ascii="Times New Roman" w:hAnsi="Times New Roman" w:cs="Times New Roman"/>
          <w:sz w:val="24"/>
          <w:szCs w:val="24"/>
        </w:rPr>
        <w:t>transporta</w:t>
      </w:r>
      <w:proofErr w:type="spellEnd"/>
      <w:proofErr w:type="gram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pakalpojumi</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sabiedriskā</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transporta</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biļetes</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nometnes</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dalībniekiem</w:t>
      </w:r>
      <w:proofErr w:type="spellEnd"/>
      <w:r w:rsidRPr="002B4A69">
        <w:rPr>
          <w:rFonts w:ascii="Times New Roman" w:hAnsi="Times New Roman" w:cs="Times New Roman"/>
          <w:sz w:val="24"/>
          <w:szCs w:val="24"/>
        </w:rPr>
        <w:t xml:space="preserve"> un/</w:t>
      </w:r>
      <w:proofErr w:type="spellStart"/>
      <w:r w:rsidRPr="002B4A69">
        <w:rPr>
          <w:rFonts w:ascii="Times New Roman" w:hAnsi="Times New Roman" w:cs="Times New Roman"/>
          <w:sz w:val="24"/>
          <w:szCs w:val="24"/>
        </w:rPr>
        <w:t>vai</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autobusu</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noma</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nometnes</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dalībnieku</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pārvadāšanai</w:t>
      </w:r>
      <w:proofErr w:type="spellEnd"/>
      <w:r w:rsidRPr="002B4A69">
        <w:rPr>
          <w:rFonts w:ascii="Times New Roman" w:hAnsi="Times New Roman" w:cs="Times New Roman"/>
          <w:sz w:val="24"/>
          <w:szCs w:val="24"/>
        </w:rPr>
        <w:t>);</w:t>
      </w:r>
    </w:p>
    <w:p w:rsidR="005E1669" w:rsidRPr="002B4A69" w:rsidRDefault="005E1669" w:rsidP="005E16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18.3. </w:t>
      </w:r>
      <w:proofErr w:type="spellStart"/>
      <w:proofErr w:type="gramStart"/>
      <w:r w:rsidRPr="002B4A69">
        <w:rPr>
          <w:rFonts w:ascii="Times New Roman" w:hAnsi="Times New Roman" w:cs="Times New Roman"/>
          <w:sz w:val="24"/>
          <w:szCs w:val="24"/>
        </w:rPr>
        <w:t>dalībnieku</w:t>
      </w:r>
      <w:proofErr w:type="spellEnd"/>
      <w:proofErr w:type="gram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ēdināšana</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izmitināšana</w:t>
      </w:r>
      <w:proofErr w:type="spellEnd"/>
      <w:r w:rsidRPr="002B4A69">
        <w:rPr>
          <w:rFonts w:ascii="Times New Roman" w:hAnsi="Times New Roman" w:cs="Times New Roman"/>
          <w:sz w:val="24"/>
          <w:szCs w:val="24"/>
        </w:rPr>
        <w:t>;</w:t>
      </w:r>
    </w:p>
    <w:p w:rsidR="005E1669" w:rsidRPr="002B4A69" w:rsidRDefault="005E1669" w:rsidP="005E16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18.4. </w:t>
      </w:r>
      <w:proofErr w:type="spellStart"/>
      <w:proofErr w:type="gramStart"/>
      <w:r w:rsidRPr="002B4A69">
        <w:rPr>
          <w:rFonts w:ascii="Times New Roman" w:hAnsi="Times New Roman" w:cs="Times New Roman"/>
          <w:sz w:val="24"/>
          <w:szCs w:val="24"/>
        </w:rPr>
        <w:t>aktivitātēm</w:t>
      </w:r>
      <w:proofErr w:type="spellEnd"/>
      <w:proofErr w:type="gramEnd"/>
      <w:r w:rsidRPr="002B4A69">
        <w:rPr>
          <w:rFonts w:ascii="Times New Roman" w:hAnsi="Times New Roman" w:cs="Times New Roman"/>
          <w:sz w:val="24"/>
          <w:szCs w:val="24"/>
        </w:rPr>
        <w:t xml:space="preserve"> un </w:t>
      </w:r>
      <w:proofErr w:type="spellStart"/>
      <w:r w:rsidRPr="002B4A69">
        <w:rPr>
          <w:rFonts w:ascii="Times New Roman" w:hAnsi="Times New Roman" w:cs="Times New Roman"/>
          <w:sz w:val="24"/>
          <w:szCs w:val="24"/>
        </w:rPr>
        <w:t>nodarbībām</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nepieciešamie</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materiāli</w:t>
      </w:r>
      <w:proofErr w:type="spellEnd"/>
      <w:r w:rsidRPr="002B4A69">
        <w:rPr>
          <w:rFonts w:ascii="Times New Roman" w:hAnsi="Times New Roman" w:cs="Times New Roman"/>
          <w:sz w:val="24"/>
          <w:szCs w:val="24"/>
        </w:rPr>
        <w:t xml:space="preserve"> un </w:t>
      </w:r>
      <w:proofErr w:type="spellStart"/>
      <w:r w:rsidRPr="002B4A69">
        <w:rPr>
          <w:rFonts w:ascii="Times New Roman" w:hAnsi="Times New Roman" w:cs="Times New Roman"/>
          <w:sz w:val="24"/>
          <w:szCs w:val="24"/>
        </w:rPr>
        <w:t>kancelejas</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preces</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ieejas</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biļetes</w:t>
      </w:r>
      <w:proofErr w:type="spellEnd"/>
      <w:r w:rsidRPr="002B4A69">
        <w:rPr>
          <w:rFonts w:ascii="Times New Roman" w:hAnsi="Times New Roman" w:cs="Times New Roman"/>
          <w:sz w:val="24"/>
          <w:szCs w:val="24"/>
        </w:rPr>
        <w:t xml:space="preserve">, ja </w:t>
      </w:r>
      <w:proofErr w:type="spellStart"/>
      <w:r w:rsidRPr="002B4A69">
        <w:rPr>
          <w:rFonts w:ascii="Times New Roman" w:hAnsi="Times New Roman" w:cs="Times New Roman"/>
          <w:sz w:val="24"/>
          <w:szCs w:val="24"/>
        </w:rPr>
        <w:t>nometnes</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dalībnieki</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apmeklē</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kādu</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pasākumu</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vai</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kultūras</w:t>
      </w:r>
      <w:proofErr w:type="spellEnd"/>
      <w:r w:rsidRPr="002B4A69">
        <w:rPr>
          <w:rFonts w:ascii="Times New Roman" w:hAnsi="Times New Roman" w:cs="Times New Roman"/>
          <w:sz w:val="24"/>
          <w:szCs w:val="24"/>
        </w:rPr>
        <w:t>/</w:t>
      </w:r>
      <w:proofErr w:type="spellStart"/>
      <w:r w:rsidRPr="002B4A69">
        <w:rPr>
          <w:rFonts w:ascii="Times New Roman" w:hAnsi="Times New Roman" w:cs="Times New Roman"/>
          <w:sz w:val="24"/>
          <w:szCs w:val="24"/>
        </w:rPr>
        <w:t>dabas</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vietu</w:t>
      </w:r>
      <w:proofErr w:type="spellEnd"/>
      <w:r w:rsidRPr="002B4A69">
        <w:rPr>
          <w:rFonts w:ascii="Times New Roman" w:hAnsi="Times New Roman" w:cs="Times New Roman"/>
          <w:sz w:val="24"/>
          <w:szCs w:val="24"/>
        </w:rPr>
        <w:t>,</w:t>
      </w:r>
    </w:p>
    <w:p w:rsidR="005E1669" w:rsidRDefault="005E1669" w:rsidP="005E16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18.5. </w:t>
      </w:r>
      <w:proofErr w:type="spellStart"/>
      <w:proofErr w:type="gramStart"/>
      <w:r w:rsidRPr="002B4A69">
        <w:rPr>
          <w:rFonts w:ascii="Times New Roman" w:hAnsi="Times New Roman" w:cs="Times New Roman"/>
          <w:sz w:val="24"/>
          <w:szCs w:val="24"/>
        </w:rPr>
        <w:t>nometnes</w:t>
      </w:r>
      <w:proofErr w:type="spellEnd"/>
      <w:proofErr w:type="gram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programmas</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nodrošināšanai</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nepieciešamās</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saimniecības</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preces</w:t>
      </w:r>
      <w:proofErr w:type="spellEnd"/>
      <w:r w:rsidRPr="002B4A69">
        <w:rPr>
          <w:rFonts w:ascii="Times New Roman" w:hAnsi="Times New Roman" w:cs="Times New Roman"/>
          <w:sz w:val="24"/>
          <w:szCs w:val="24"/>
        </w:rPr>
        <w:t xml:space="preserve">, t.sk. </w:t>
      </w:r>
      <w:proofErr w:type="spellStart"/>
      <w:proofErr w:type="gramStart"/>
      <w:r w:rsidRPr="002B4A69">
        <w:rPr>
          <w:rFonts w:ascii="Times New Roman" w:hAnsi="Times New Roman" w:cs="Times New Roman"/>
          <w:sz w:val="24"/>
          <w:szCs w:val="24"/>
        </w:rPr>
        <w:t>dezinfekcijas</w:t>
      </w:r>
      <w:proofErr w:type="spellEnd"/>
      <w:proofErr w:type="gram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līdzekļi</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higiēnas</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preces</w:t>
      </w:r>
      <w:proofErr w:type="spellEnd"/>
      <w:r w:rsidRPr="002B4A69">
        <w:rPr>
          <w:rFonts w:ascii="Times New Roman" w:hAnsi="Times New Roman" w:cs="Times New Roman"/>
          <w:sz w:val="24"/>
          <w:szCs w:val="24"/>
        </w:rPr>
        <w:t>;</w:t>
      </w:r>
    </w:p>
    <w:p w:rsidR="005E1669" w:rsidRPr="002B4A69" w:rsidRDefault="005E1669" w:rsidP="005E16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18.6. </w:t>
      </w:r>
      <w:proofErr w:type="spellStart"/>
      <w:proofErr w:type="gramStart"/>
      <w:r w:rsidRPr="002B4A69">
        <w:rPr>
          <w:rFonts w:ascii="Times New Roman" w:hAnsi="Times New Roman" w:cs="Times New Roman"/>
          <w:sz w:val="24"/>
          <w:szCs w:val="24"/>
        </w:rPr>
        <w:t>nometnes</w:t>
      </w:r>
      <w:proofErr w:type="spellEnd"/>
      <w:proofErr w:type="gram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programmas</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nodrošināšanai</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nepieciešamais</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mazvērtīgais</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inventārs</w:t>
      </w:r>
      <w:proofErr w:type="spellEnd"/>
      <w:r w:rsidRPr="002B4A69">
        <w:rPr>
          <w:rFonts w:ascii="Times New Roman" w:hAnsi="Times New Roman" w:cs="Times New Roman"/>
          <w:sz w:val="24"/>
          <w:szCs w:val="24"/>
        </w:rPr>
        <w:t>;</w:t>
      </w:r>
    </w:p>
    <w:p w:rsidR="005E1669" w:rsidRPr="002B4A69" w:rsidRDefault="005E1669" w:rsidP="005E16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18.7. </w:t>
      </w:r>
      <w:proofErr w:type="spellStart"/>
      <w:proofErr w:type="gramStart"/>
      <w:r w:rsidRPr="002B4A69">
        <w:rPr>
          <w:rFonts w:ascii="Times New Roman" w:hAnsi="Times New Roman" w:cs="Times New Roman"/>
          <w:sz w:val="24"/>
          <w:szCs w:val="24"/>
        </w:rPr>
        <w:t>citas</w:t>
      </w:r>
      <w:proofErr w:type="spellEnd"/>
      <w:proofErr w:type="gram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nometnes</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programmas</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īstenošanai</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nepieciešamās</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izmaksas</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piemēram</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Veselības</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inspekcijas</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saskaņojuma</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izmaksas</w:t>
      </w:r>
      <w:proofErr w:type="spellEnd"/>
      <w:r w:rsidRPr="002B4A69">
        <w:rPr>
          <w:rFonts w:ascii="Times New Roman" w:hAnsi="Times New Roman" w:cs="Times New Roman"/>
          <w:sz w:val="24"/>
          <w:szCs w:val="24"/>
        </w:rPr>
        <w:t>);</w:t>
      </w:r>
    </w:p>
    <w:p w:rsidR="005E1669" w:rsidRDefault="005E1669" w:rsidP="005E16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18.8. </w:t>
      </w:r>
      <w:proofErr w:type="spellStart"/>
      <w:proofErr w:type="gramStart"/>
      <w:r w:rsidRPr="002B4A69">
        <w:rPr>
          <w:rFonts w:ascii="Times New Roman" w:hAnsi="Times New Roman" w:cs="Times New Roman"/>
          <w:sz w:val="24"/>
          <w:szCs w:val="24"/>
        </w:rPr>
        <w:t>nometnes</w:t>
      </w:r>
      <w:proofErr w:type="spellEnd"/>
      <w:proofErr w:type="gram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personāla</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vadītāja</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pedagogu</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radošo</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darbnīcu</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vadītāju</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tehnisko</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darbinieku</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u.c</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darba</w:t>
      </w:r>
      <w:proofErr w:type="spellEnd"/>
      <w:r w:rsidRPr="002B4A69">
        <w:rPr>
          <w:rFonts w:ascii="Times New Roman" w:hAnsi="Times New Roman" w:cs="Times New Roman"/>
          <w:sz w:val="24"/>
          <w:szCs w:val="24"/>
        </w:rPr>
        <w:t xml:space="preserve"> </w:t>
      </w:r>
      <w:proofErr w:type="spellStart"/>
      <w:r w:rsidRPr="002B4A69">
        <w:rPr>
          <w:rFonts w:ascii="Times New Roman" w:hAnsi="Times New Roman" w:cs="Times New Roman"/>
          <w:sz w:val="24"/>
          <w:szCs w:val="24"/>
        </w:rPr>
        <w:t>samaksa</w:t>
      </w:r>
      <w:proofErr w:type="spellEnd"/>
      <w:r w:rsidRPr="002B4A69">
        <w:rPr>
          <w:rFonts w:ascii="Times New Roman" w:hAnsi="Times New Roman" w:cs="Times New Roman"/>
          <w:sz w:val="24"/>
          <w:szCs w:val="24"/>
        </w:rPr>
        <w:t>.</w:t>
      </w:r>
    </w:p>
    <w:p w:rsidR="005E1669" w:rsidRDefault="005E1669" w:rsidP="005E16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 </w:t>
      </w:r>
      <w:proofErr w:type="spellStart"/>
      <w:r w:rsidRPr="00D55E89">
        <w:rPr>
          <w:rFonts w:ascii="Times New Roman" w:hAnsi="Times New Roman" w:cs="Times New Roman"/>
          <w:sz w:val="24"/>
          <w:szCs w:val="24"/>
        </w:rPr>
        <w:t>Neattiecināmās</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izmaksas</w:t>
      </w:r>
      <w:proofErr w:type="spellEnd"/>
      <w:r w:rsidRPr="00D55E89">
        <w:rPr>
          <w:rFonts w:ascii="Times New Roman" w:hAnsi="Times New Roman" w:cs="Times New Roman"/>
          <w:sz w:val="24"/>
          <w:szCs w:val="24"/>
        </w:rPr>
        <w:t xml:space="preserve"> - </w:t>
      </w:r>
      <w:proofErr w:type="spellStart"/>
      <w:r w:rsidRPr="00D55E89">
        <w:rPr>
          <w:rFonts w:ascii="Times New Roman" w:hAnsi="Times New Roman" w:cs="Times New Roman"/>
          <w:sz w:val="24"/>
          <w:szCs w:val="24"/>
        </w:rPr>
        <w:t>izmaksas</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kas</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neatbilst</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nometnes</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mērķa</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sasniegšanai</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piemēram</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prēmijas</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dāvinājumi</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vai</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citi</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materiāli</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stimulējoši</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pasākumi</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nometnes</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personālam</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pamatlīdzekļu</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iegāde</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naudas</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sodu</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līgumsodu</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kavējuma</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procentu</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apmaksa</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bankas</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pārskaitījumu</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komisijas</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maksa</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izmaksas</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kas</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jau</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tiek</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finansētas</w:t>
      </w:r>
      <w:proofErr w:type="spellEnd"/>
      <w:r w:rsidRPr="00D55E89">
        <w:rPr>
          <w:rFonts w:ascii="Times New Roman" w:hAnsi="Times New Roman" w:cs="Times New Roman"/>
          <w:sz w:val="24"/>
          <w:szCs w:val="24"/>
        </w:rPr>
        <w:t xml:space="preserve"> no pašvaldības </w:t>
      </w:r>
      <w:proofErr w:type="spellStart"/>
      <w:r w:rsidRPr="00D55E89">
        <w:rPr>
          <w:rFonts w:ascii="Times New Roman" w:hAnsi="Times New Roman" w:cs="Times New Roman"/>
          <w:sz w:val="24"/>
          <w:szCs w:val="24"/>
        </w:rPr>
        <w:t>budžeta</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u.tml</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citi</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izdevumi</w:t>
      </w:r>
      <w:proofErr w:type="spellEnd"/>
      <w:r w:rsidRPr="00D55E89">
        <w:rPr>
          <w:rFonts w:ascii="Times New Roman" w:hAnsi="Times New Roman" w:cs="Times New Roman"/>
          <w:sz w:val="24"/>
          <w:szCs w:val="24"/>
        </w:rPr>
        <w:t>).</w:t>
      </w:r>
    </w:p>
    <w:p w:rsidR="005E1669" w:rsidRPr="00B53A96" w:rsidRDefault="005E1669" w:rsidP="005E1669">
      <w:pPr>
        <w:tabs>
          <w:tab w:val="left" w:pos="2070"/>
        </w:tabs>
        <w:spacing w:after="0" w:line="240" w:lineRule="auto"/>
        <w:rPr>
          <w:rFonts w:ascii="Times New Roman" w:hAnsi="Times New Roman" w:cs="Times New Roman"/>
          <w:sz w:val="24"/>
          <w:szCs w:val="24"/>
        </w:rPr>
      </w:pPr>
    </w:p>
    <w:p w:rsidR="005E1669" w:rsidRPr="00473C39" w:rsidRDefault="005E1669" w:rsidP="005E1669">
      <w:pPr>
        <w:spacing w:after="0" w:line="240" w:lineRule="auto"/>
        <w:ind w:left="567"/>
        <w:jc w:val="center"/>
        <w:rPr>
          <w:rFonts w:ascii="Times New Roman" w:hAnsi="Times New Roman" w:cs="Times New Roman"/>
          <w:b/>
          <w:bCs/>
          <w:sz w:val="24"/>
          <w:szCs w:val="24"/>
        </w:rPr>
      </w:pPr>
      <w:proofErr w:type="gramStart"/>
      <w:r w:rsidRPr="00B53A96">
        <w:rPr>
          <w:rFonts w:ascii="Times New Roman" w:hAnsi="Times New Roman" w:cs="Times New Roman"/>
          <w:b/>
          <w:bCs/>
          <w:sz w:val="24"/>
          <w:szCs w:val="24"/>
        </w:rPr>
        <w:t xml:space="preserve">III  </w:t>
      </w:r>
      <w:proofErr w:type="spellStart"/>
      <w:r w:rsidRPr="00B53A96">
        <w:rPr>
          <w:rFonts w:ascii="Times New Roman" w:hAnsi="Times New Roman" w:cs="Times New Roman"/>
          <w:b/>
          <w:bCs/>
          <w:sz w:val="24"/>
          <w:szCs w:val="24"/>
        </w:rPr>
        <w:t>Finansējuma</w:t>
      </w:r>
      <w:proofErr w:type="spellEnd"/>
      <w:proofErr w:type="gramEnd"/>
      <w:r w:rsidRPr="00B53A96">
        <w:rPr>
          <w:rFonts w:ascii="Times New Roman" w:hAnsi="Times New Roman" w:cs="Times New Roman"/>
          <w:b/>
          <w:bCs/>
          <w:sz w:val="24"/>
          <w:szCs w:val="24"/>
        </w:rPr>
        <w:t xml:space="preserve"> </w:t>
      </w:r>
      <w:proofErr w:type="spellStart"/>
      <w:r w:rsidRPr="00B53A96">
        <w:rPr>
          <w:rFonts w:ascii="Times New Roman" w:hAnsi="Times New Roman" w:cs="Times New Roman"/>
          <w:b/>
          <w:bCs/>
          <w:sz w:val="24"/>
          <w:szCs w:val="24"/>
        </w:rPr>
        <w:t>piešķiršanas</w:t>
      </w:r>
      <w:proofErr w:type="spellEnd"/>
      <w:r w:rsidRPr="00B53A96">
        <w:rPr>
          <w:rFonts w:ascii="Times New Roman" w:hAnsi="Times New Roman" w:cs="Times New Roman"/>
          <w:b/>
          <w:bCs/>
          <w:sz w:val="24"/>
          <w:szCs w:val="24"/>
        </w:rPr>
        <w:t xml:space="preserve"> </w:t>
      </w:r>
      <w:proofErr w:type="spellStart"/>
      <w:r w:rsidRPr="00B53A96">
        <w:rPr>
          <w:rFonts w:ascii="Times New Roman" w:hAnsi="Times New Roman" w:cs="Times New Roman"/>
          <w:b/>
          <w:bCs/>
          <w:sz w:val="24"/>
          <w:szCs w:val="24"/>
        </w:rPr>
        <w:t>kārtība</w:t>
      </w:r>
      <w:proofErr w:type="spellEnd"/>
    </w:p>
    <w:p w:rsidR="005E1669" w:rsidRPr="00D72158" w:rsidRDefault="005E1669" w:rsidP="005E1669">
      <w:pPr>
        <w:spacing w:after="0" w:line="240" w:lineRule="auto"/>
        <w:jc w:val="both"/>
        <w:rPr>
          <w:sz w:val="24"/>
          <w:szCs w:val="24"/>
        </w:rPr>
      </w:pPr>
      <w:r>
        <w:rPr>
          <w:rFonts w:ascii="Times New Roman" w:hAnsi="Times New Roman" w:cs="Times New Roman"/>
          <w:sz w:val="24"/>
          <w:szCs w:val="24"/>
        </w:rPr>
        <w:t xml:space="preserve">20. </w:t>
      </w:r>
      <w:proofErr w:type="spellStart"/>
      <w:r w:rsidRPr="00D55E89">
        <w:rPr>
          <w:rFonts w:ascii="Times New Roman" w:hAnsi="Times New Roman" w:cs="Times New Roman"/>
          <w:sz w:val="24"/>
          <w:szCs w:val="24"/>
        </w:rPr>
        <w:t>Finansējums</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nometnēm</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tiek</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piešķirts</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uz</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līguma</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pamata</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starp</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Centru</w:t>
      </w:r>
      <w:proofErr w:type="spellEnd"/>
      <w:r w:rsidRPr="00D55E89">
        <w:rPr>
          <w:rFonts w:ascii="Times New Roman" w:hAnsi="Times New Roman" w:cs="Times New Roman"/>
          <w:sz w:val="24"/>
          <w:szCs w:val="24"/>
        </w:rPr>
        <w:t xml:space="preserve"> </w:t>
      </w:r>
      <w:proofErr w:type="gramStart"/>
      <w:r w:rsidRPr="00D55E89">
        <w:rPr>
          <w:rFonts w:ascii="Times New Roman" w:hAnsi="Times New Roman" w:cs="Times New Roman"/>
          <w:sz w:val="24"/>
          <w:szCs w:val="24"/>
        </w:rPr>
        <w:t>un</w:t>
      </w:r>
      <w:proofErr w:type="gram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pašvaldību</w:t>
      </w:r>
      <w:proofErr w:type="spellEnd"/>
      <w:r w:rsidRPr="00D55E89">
        <w:rPr>
          <w:rFonts w:ascii="Times New Roman" w:hAnsi="Times New Roman" w:cs="Times New Roman"/>
          <w:sz w:val="24"/>
          <w:szCs w:val="24"/>
        </w:rPr>
        <w:t xml:space="preserve">. </w:t>
      </w:r>
      <w:proofErr w:type="spellStart"/>
      <w:proofErr w:type="gramStart"/>
      <w:r w:rsidRPr="00D55E89">
        <w:rPr>
          <w:rFonts w:ascii="Times New Roman" w:hAnsi="Times New Roman" w:cs="Times New Roman"/>
          <w:sz w:val="24"/>
          <w:szCs w:val="24"/>
        </w:rPr>
        <w:t>Pašvaldībai</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līgumā</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jānorāda</w:t>
      </w:r>
      <w:proofErr w:type="spellEnd"/>
      <w:r w:rsidRPr="00D55E89">
        <w:rPr>
          <w:rFonts w:ascii="Times New Roman" w:hAnsi="Times New Roman" w:cs="Times New Roman"/>
          <w:sz w:val="24"/>
          <w:szCs w:val="24"/>
        </w:rPr>
        <w:t xml:space="preserve"> Valsts </w:t>
      </w:r>
      <w:proofErr w:type="spellStart"/>
      <w:r w:rsidRPr="00D55E89">
        <w:rPr>
          <w:rFonts w:ascii="Times New Roman" w:hAnsi="Times New Roman" w:cs="Times New Roman"/>
          <w:sz w:val="24"/>
          <w:szCs w:val="24"/>
        </w:rPr>
        <w:t>kases</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konts</w:t>
      </w:r>
      <w:proofErr w:type="spellEnd"/>
      <w:r w:rsidRPr="00D55E89">
        <w:rPr>
          <w:rFonts w:ascii="Times New Roman" w:hAnsi="Times New Roman" w:cs="Times New Roman"/>
          <w:sz w:val="24"/>
          <w:szCs w:val="24"/>
        </w:rPr>
        <w:t>.</w:t>
      </w:r>
      <w:proofErr w:type="gramEnd"/>
      <w:r w:rsidRPr="00D55E89">
        <w:rPr>
          <w:rFonts w:ascii="Times New Roman" w:hAnsi="Times New Roman" w:cs="Times New Roman"/>
          <w:sz w:val="24"/>
          <w:szCs w:val="24"/>
        </w:rPr>
        <w:t xml:space="preserve"> </w:t>
      </w:r>
    </w:p>
    <w:p w:rsidR="005E1669" w:rsidRDefault="005E1669" w:rsidP="005E16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 </w:t>
      </w:r>
      <w:proofErr w:type="spellStart"/>
      <w:r w:rsidRPr="00D55E89">
        <w:rPr>
          <w:rFonts w:ascii="Times New Roman" w:hAnsi="Times New Roman" w:cs="Times New Roman"/>
          <w:sz w:val="24"/>
          <w:szCs w:val="24"/>
        </w:rPr>
        <w:t>Maksimālais</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atbalsta</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apjoms</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ir</w:t>
      </w:r>
      <w:proofErr w:type="spellEnd"/>
      <w:r w:rsidRPr="00D55E89">
        <w:rPr>
          <w:rFonts w:ascii="Times New Roman" w:hAnsi="Times New Roman" w:cs="Times New Roman"/>
          <w:sz w:val="24"/>
          <w:szCs w:val="24"/>
        </w:rPr>
        <w:t xml:space="preserve"> 50 </w:t>
      </w:r>
      <w:r w:rsidRPr="00D55E89">
        <w:rPr>
          <w:rFonts w:ascii="Times New Roman" w:hAnsi="Times New Roman" w:cs="Times New Roman"/>
          <w:i/>
          <w:sz w:val="24"/>
          <w:szCs w:val="24"/>
        </w:rPr>
        <w:t>euro</w:t>
      </w:r>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dienā</w:t>
      </w:r>
      <w:proofErr w:type="spellEnd"/>
      <w:r w:rsidRPr="00D55E89">
        <w:rPr>
          <w:rFonts w:ascii="Times New Roman" w:hAnsi="Times New Roman" w:cs="Times New Roman"/>
          <w:sz w:val="24"/>
          <w:szCs w:val="24"/>
        </w:rPr>
        <w:t xml:space="preserve"> par </w:t>
      </w:r>
      <w:proofErr w:type="spellStart"/>
      <w:r w:rsidRPr="00D55E89">
        <w:rPr>
          <w:rFonts w:ascii="Times New Roman" w:hAnsi="Times New Roman" w:cs="Times New Roman"/>
          <w:sz w:val="24"/>
          <w:szCs w:val="24"/>
        </w:rPr>
        <w:t>viena</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bērna</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dalību</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dienas</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nometnē</w:t>
      </w:r>
      <w:proofErr w:type="spellEnd"/>
      <w:r w:rsidRPr="00D55E89">
        <w:rPr>
          <w:rFonts w:ascii="Times New Roman" w:hAnsi="Times New Roman" w:cs="Times New Roman"/>
          <w:sz w:val="24"/>
          <w:szCs w:val="24"/>
        </w:rPr>
        <w:t xml:space="preserve">, 70 </w:t>
      </w:r>
      <w:r w:rsidRPr="00D55E89">
        <w:rPr>
          <w:rFonts w:ascii="Times New Roman" w:hAnsi="Times New Roman" w:cs="Times New Roman"/>
          <w:i/>
          <w:sz w:val="24"/>
          <w:szCs w:val="24"/>
        </w:rPr>
        <w:t>euro</w:t>
      </w:r>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dienā</w:t>
      </w:r>
      <w:proofErr w:type="spellEnd"/>
      <w:r w:rsidRPr="00D55E89">
        <w:rPr>
          <w:rFonts w:ascii="Times New Roman" w:hAnsi="Times New Roman" w:cs="Times New Roman"/>
          <w:sz w:val="24"/>
          <w:szCs w:val="24"/>
        </w:rPr>
        <w:t xml:space="preserve"> par </w:t>
      </w:r>
      <w:proofErr w:type="spellStart"/>
      <w:r w:rsidRPr="00D55E89">
        <w:rPr>
          <w:rFonts w:ascii="Times New Roman" w:hAnsi="Times New Roman" w:cs="Times New Roman"/>
          <w:sz w:val="24"/>
          <w:szCs w:val="24"/>
        </w:rPr>
        <w:t>viena</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bērna</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dalību</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diennakts</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nometnē</w:t>
      </w:r>
      <w:proofErr w:type="spellEnd"/>
      <w:r w:rsidRPr="00D55E89">
        <w:rPr>
          <w:rFonts w:ascii="Times New Roman" w:hAnsi="Times New Roman" w:cs="Times New Roman"/>
          <w:sz w:val="24"/>
          <w:szCs w:val="24"/>
        </w:rPr>
        <w:t>.</w:t>
      </w:r>
      <w:r w:rsidRPr="00D55E89">
        <w:rPr>
          <w:sz w:val="24"/>
          <w:szCs w:val="24"/>
        </w:rPr>
        <w:t xml:space="preserve"> </w:t>
      </w:r>
      <w:proofErr w:type="spellStart"/>
      <w:proofErr w:type="gramStart"/>
      <w:r w:rsidRPr="00D55E89">
        <w:rPr>
          <w:rFonts w:ascii="Times New Roman" w:hAnsi="Times New Roman" w:cs="Times New Roman"/>
          <w:sz w:val="24"/>
          <w:szCs w:val="24"/>
        </w:rPr>
        <w:t>Vienam</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bērnam</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paredzētajā</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atbalsta</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apmērā</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ir</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iekļautas</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arī</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izmaksas</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atbalsta</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programmas</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administrēšanai</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pašvaldībai</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kopā</w:t>
      </w:r>
      <w:proofErr w:type="spellEnd"/>
      <w:r w:rsidRPr="00D55E89">
        <w:rPr>
          <w:rFonts w:ascii="Times New Roman" w:hAnsi="Times New Roman" w:cs="Times New Roman"/>
          <w:sz w:val="24"/>
          <w:szCs w:val="24"/>
        </w:rPr>
        <w:t xml:space="preserve"> 4% </w:t>
      </w:r>
      <w:proofErr w:type="spellStart"/>
      <w:r w:rsidRPr="00D55E89">
        <w:rPr>
          <w:rFonts w:ascii="Times New Roman" w:hAnsi="Times New Roman" w:cs="Times New Roman"/>
          <w:sz w:val="24"/>
          <w:szCs w:val="24"/>
        </w:rPr>
        <w:t>apmērā</w:t>
      </w:r>
      <w:proofErr w:type="spellEnd"/>
      <w:r w:rsidRPr="00D55E89">
        <w:rPr>
          <w:rFonts w:ascii="Times New Roman" w:hAnsi="Times New Roman" w:cs="Times New Roman"/>
          <w:sz w:val="24"/>
          <w:szCs w:val="24"/>
        </w:rPr>
        <w:t xml:space="preserve"> no </w:t>
      </w:r>
      <w:proofErr w:type="spellStart"/>
      <w:r w:rsidRPr="00D55E89">
        <w:rPr>
          <w:rFonts w:ascii="Times New Roman" w:hAnsi="Times New Roman" w:cs="Times New Roman"/>
          <w:sz w:val="24"/>
          <w:szCs w:val="24"/>
        </w:rPr>
        <w:t>apgūtā</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finansējuma</w:t>
      </w:r>
      <w:proofErr w:type="spellEnd"/>
      <w:r w:rsidRPr="00D55E89">
        <w:rPr>
          <w:rFonts w:ascii="Times New Roman" w:hAnsi="Times New Roman" w:cs="Times New Roman"/>
          <w:sz w:val="24"/>
          <w:szCs w:val="24"/>
        </w:rPr>
        <w:t>.</w:t>
      </w:r>
      <w:bookmarkStart w:id="0" w:name="_GoBack"/>
      <w:bookmarkEnd w:id="0"/>
      <w:proofErr w:type="gramEnd"/>
    </w:p>
    <w:p w:rsidR="005E1669" w:rsidRPr="00D55E89" w:rsidRDefault="005E1669" w:rsidP="005E16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22. </w:t>
      </w:r>
      <w:proofErr w:type="spellStart"/>
      <w:r w:rsidRPr="00D55E89">
        <w:rPr>
          <w:rFonts w:ascii="Times New Roman" w:hAnsi="Times New Roman" w:cs="Times New Roman"/>
          <w:sz w:val="24"/>
          <w:szCs w:val="24"/>
        </w:rPr>
        <w:t>Pašvaldību</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ietvaros</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finansējums</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nometņu</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organizatoriem</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piešķirams</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caurspīdīgā</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atklātā</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nediskriminējošā</w:t>
      </w:r>
      <w:proofErr w:type="spellEnd"/>
      <w:r w:rsidRPr="00D55E89">
        <w:rPr>
          <w:rFonts w:ascii="Times New Roman" w:hAnsi="Times New Roman" w:cs="Times New Roman"/>
          <w:sz w:val="24"/>
          <w:szCs w:val="24"/>
        </w:rPr>
        <w:t xml:space="preserve"> </w:t>
      </w:r>
      <w:proofErr w:type="gramStart"/>
      <w:r w:rsidRPr="00D55E89">
        <w:rPr>
          <w:rFonts w:ascii="Times New Roman" w:hAnsi="Times New Roman" w:cs="Times New Roman"/>
          <w:sz w:val="24"/>
          <w:szCs w:val="24"/>
        </w:rPr>
        <w:t>un</w:t>
      </w:r>
      <w:proofErr w:type="gram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konkurenci</w:t>
      </w:r>
      <w:proofErr w:type="spellEnd"/>
      <w:r w:rsidRPr="00D55E89">
        <w:rPr>
          <w:rFonts w:ascii="Times New Roman" w:hAnsi="Times New Roman" w:cs="Times New Roman"/>
          <w:sz w:val="24"/>
          <w:szCs w:val="24"/>
        </w:rPr>
        <w:t xml:space="preserve"> </w:t>
      </w:r>
      <w:proofErr w:type="spellStart"/>
      <w:r w:rsidRPr="00D55E89">
        <w:rPr>
          <w:rFonts w:ascii="Times New Roman" w:hAnsi="Times New Roman" w:cs="Times New Roman"/>
          <w:sz w:val="24"/>
          <w:szCs w:val="24"/>
        </w:rPr>
        <w:t>nodrošinošā</w:t>
      </w:r>
      <w:proofErr w:type="spellEnd"/>
      <w:r w:rsidRPr="00D55E89">
        <w:rPr>
          <w:rFonts w:ascii="Times New Roman" w:hAnsi="Times New Roman" w:cs="Times New Roman"/>
          <w:sz w:val="24"/>
          <w:szCs w:val="24"/>
        </w:rPr>
        <w:t xml:space="preserve"> </w:t>
      </w:r>
      <w:proofErr w:type="spellStart"/>
      <w:r w:rsidRPr="00474811">
        <w:rPr>
          <w:rFonts w:ascii="Times New Roman" w:hAnsi="Times New Roman" w:cs="Times New Roman"/>
          <w:sz w:val="24"/>
          <w:szCs w:val="24"/>
        </w:rPr>
        <w:t>projektu</w:t>
      </w:r>
      <w:proofErr w:type="spellEnd"/>
      <w:r w:rsidRPr="00474811">
        <w:rPr>
          <w:rFonts w:ascii="Times New Roman" w:hAnsi="Times New Roman" w:cs="Times New Roman"/>
          <w:sz w:val="24"/>
          <w:szCs w:val="24"/>
        </w:rPr>
        <w:t xml:space="preserve"> </w:t>
      </w:r>
      <w:proofErr w:type="spellStart"/>
      <w:r w:rsidRPr="00474811">
        <w:rPr>
          <w:rFonts w:ascii="Times New Roman" w:hAnsi="Times New Roman" w:cs="Times New Roman"/>
          <w:sz w:val="24"/>
          <w:szCs w:val="24"/>
        </w:rPr>
        <w:t>konkursā</w:t>
      </w:r>
      <w:proofErr w:type="spellEnd"/>
      <w:r w:rsidRPr="00474811">
        <w:rPr>
          <w:rFonts w:ascii="Times New Roman" w:hAnsi="Times New Roman" w:cs="Times New Roman"/>
          <w:sz w:val="24"/>
          <w:szCs w:val="24"/>
        </w:rPr>
        <w:t xml:space="preserve">, </w:t>
      </w:r>
      <w:proofErr w:type="spellStart"/>
      <w:r w:rsidRPr="00474811">
        <w:rPr>
          <w:rFonts w:ascii="Times New Roman" w:hAnsi="Times New Roman" w:cs="Times New Roman"/>
          <w:sz w:val="24"/>
          <w:szCs w:val="24"/>
        </w:rPr>
        <w:t>cenu</w:t>
      </w:r>
      <w:proofErr w:type="spellEnd"/>
      <w:r w:rsidRPr="00474811">
        <w:rPr>
          <w:rFonts w:ascii="Times New Roman" w:hAnsi="Times New Roman" w:cs="Times New Roman"/>
          <w:sz w:val="24"/>
          <w:szCs w:val="24"/>
        </w:rPr>
        <w:t xml:space="preserve"> </w:t>
      </w:r>
      <w:proofErr w:type="spellStart"/>
      <w:r w:rsidRPr="00474811">
        <w:rPr>
          <w:rFonts w:ascii="Times New Roman" w:hAnsi="Times New Roman" w:cs="Times New Roman"/>
          <w:sz w:val="24"/>
          <w:szCs w:val="24"/>
        </w:rPr>
        <w:t>aptaujā</w:t>
      </w:r>
      <w:proofErr w:type="spellEnd"/>
      <w:r w:rsidRPr="00474811">
        <w:rPr>
          <w:rFonts w:ascii="Times New Roman" w:hAnsi="Times New Roman" w:cs="Times New Roman"/>
          <w:sz w:val="24"/>
          <w:szCs w:val="24"/>
        </w:rPr>
        <w:t xml:space="preserve"> </w:t>
      </w:r>
      <w:proofErr w:type="spellStart"/>
      <w:r w:rsidRPr="00474811">
        <w:rPr>
          <w:rFonts w:ascii="Times New Roman" w:hAnsi="Times New Roman" w:cs="Times New Roman"/>
          <w:sz w:val="24"/>
          <w:szCs w:val="24"/>
        </w:rPr>
        <w:t>vai</w:t>
      </w:r>
      <w:proofErr w:type="spellEnd"/>
      <w:r w:rsidRPr="00474811">
        <w:rPr>
          <w:rFonts w:ascii="Times New Roman" w:hAnsi="Times New Roman" w:cs="Times New Roman"/>
          <w:sz w:val="24"/>
          <w:szCs w:val="24"/>
        </w:rPr>
        <w:t xml:space="preserve"> </w:t>
      </w:r>
      <w:proofErr w:type="spellStart"/>
      <w:r w:rsidRPr="00474811">
        <w:rPr>
          <w:rFonts w:ascii="Times New Roman" w:hAnsi="Times New Roman" w:cs="Times New Roman"/>
          <w:sz w:val="24"/>
          <w:szCs w:val="24"/>
        </w:rPr>
        <w:t>publiskā</w:t>
      </w:r>
      <w:proofErr w:type="spellEnd"/>
      <w:r w:rsidRPr="00474811">
        <w:rPr>
          <w:rFonts w:ascii="Times New Roman" w:hAnsi="Times New Roman" w:cs="Times New Roman"/>
          <w:sz w:val="24"/>
          <w:szCs w:val="24"/>
        </w:rPr>
        <w:t xml:space="preserve"> </w:t>
      </w:r>
      <w:proofErr w:type="spellStart"/>
      <w:r w:rsidRPr="00474811">
        <w:rPr>
          <w:rFonts w:ascii="Times New Roman" w:hAnsi="Times New Roman" w:cs="Times New Roman"/>
          <w:sz w:val="24"/>
          <w:szCs w:val="24"/>
        </w:rPr>
        <w:t>iepirkuma</w:t>
      </w:r>
      <w:proofErr w:type="spellEnd"/>
      <w:r w:rsidRPr="00474811">
        <w:rPr>
          <w:rFonts w:ascii="Times New Roman" w:hAnsi="Times New Roman" w:cs="Times New Roman"/>
          <w:sz w:val="24"/>
          <w:szCs w:val="24"/>
        </w:rPr>
        <w:t xml:space="preserve"> </w:t>
      </w:r>
      <w:proofErr w:type="spellStart"/>
      <w:r w:rsidRPr="00474811">
        <w:rPr>
          <w:rFonts w:ascii="Times New Roman" w:hAnsi="Times New Roman" w:cs="Times New Roman"/>
          <w:sz w:val="24"/>
          <w:szCs w:val="24"/>
        </w:rPr>
        <w:t>procesā</w:t>
      </w:r>
      <w:proofErr w:type="spellEnd"/>
      <w:r w:rsidRPr="00474811">
        <w:rPr>
          <w:rFonts w:ascii="Times New Roman" w:hAnsi="Times New Roman" w:cs="Times New Roman"/>
          <w:sz w:val="24"/>
          <w:szCs w:val="24"/>
        </w:rPr>
        <w:t xml:space="preserve">, </w:t>
      </w:r>
      <w:proofErr w:type="spellStart"/>
      <w:r w:rsidRPr="00474811">
        <w:rPr>
          <w:rFonts w:ascii="Times New Roman" w:hAnsi="Times New Roman" w:cs="Times New Roman"/>
          <w:sz w:val="24"/>
          <w:szCs w:val="24"/>
        </w:rPr>
        <w:t>kuram</w:t>
      </w:r>
      <w:proofErr w:type="spellEnd"/>
      <w:r w:rsidRPr="00474811">
        <w:rPr>
          <w:rFonts w:ascii="Times New Roman" w:hAnsi="Times New Roman" w:cs="Times New Roman"/>
          <w:sz w:val="24"/>
          <w:szCs w:val="24"/>
        </w:rPr>
        <w:t xml:space="preserve"> </w:t>
      </w:r>
      <w:proofErr w:type="spellStart"/>
      <w:r w:rsidRPr="00474811">
        <w:rPr>
          <w:rFonts w:ascii="Times New Roman" w:hAnsi="Times New Roman" w:cs="Times New Roman"/>
          <w:sz w:val="24"/>
          <w:szCs w:val="24"/>
        </w:rPr>
        <w:t>var</w:t>
      </w:r>
      <w:proofErr w:type="spellEnd"/>
      <w:r w:rsidRPr="00474811">
        <w:rPr>
          <w:rFonts w:ascii="Times New Roman" w:hAnsi="Times New Roman" w:cs="Times New Roman"/>
          <w:sz w:val="24"/>
          <w:szCs w:val="24"/>
        </w:rPr>
        <w:t xml:space="preserve"> </w:t>
      </w:r>
      <w:proofErr w:type="spellStart"/>
      <w:r w:rsidRPr="00474811">
        <w:rPr>
          <w:rFonts w:ascii="Times New Roman" w:hAnsi="Times New Roman" w:cs="Times New Roman"/>
          <w:sz w:val="24"/>
          <w:szCs w:val="24"/>
        </w:rPr>
        <w:t>pieteikties</w:t>
      </w:r>
      <w:proofErr w:type="spellEnd"/>
      <w:r w:rsidRPr="00474811">
        <w:rPr>
          <w:rFonts w:ascii="Times New Roman" w:hAnsi="Times New Roman" w:cs="Times New Roman"/>
          <w:sz w:val="24"/>
          <w:szCs w:val="24"/>
        </w:rPr>
        <w:t xml:space="preserve"> </w:t>
      </w:r>
      <w:proofErr w:type="spellStart"/>
      <w:r w:rsidRPr="00474811">
        <w:rPr>
          <w:rFonts w:ascii="Times New Roman" w:hAnsi="Times New Roman" w:cs="Times New Roman"/>
          <w:sz w:val="24"/>
          <w:szCs w:val="24"/>
        </w:rPr>
        <w:t>jebkurš</w:t>
      </w:r>
      <w:proofErr w:type="spellEnd"/>
      <w:r w:rsidRPr="00474811">
        <w:rPr>
          <w:rFonts w:ascii="Times New Roman" w:hAnsi="Times New Roman" w:cs="Times New Roman"/>
          <w:sz w:val="24"/>
          <w:szCs w:val="24"/>
        </w:rPr>
        <w:t xml:space="preserve"> </w:t>
      </w:r>
      <w:proofErr w:type="spellStart"/>
      <w:r w:rsidRPr="00474811">
        <w:rPr>
          <w:rFonts w:ascii="Times New Roman" w:hAnsi="Times New Roman" w:cs="Times New Roman"/>
          <w:sz w:val="24"/>
          <w:szCs w:val="24"/>
        </w:rPr>
        <w:t>interesents</w:t>
      </w:r>
      <w:proofErr w:type="spellEnd"/>
      <w:r w:rsidRPr="00474811">
        <w:rPr>
          <w:rFonts w:ascii="Times New Roman" w:hAnsi="Times New Roman" w:cs="Times New Roman"/>
          <w:sz w:val="24"/>
          <w:szCs w:val="24"/>
        </w:rPr>
        <w:t xml:space="preserve">, </w:t>
      </w:r>
      <w:proofErr w:type="spellStart"/>
      <w:r w:rsidRPr="00474811">
        <w:rPr>
          <w:rFonts w:ascii="Times New Roman" w:hAnsi="Times New Roman" w:cs="Times New Roman"/>
          <w:sz w:val="24"/>
          <w:szCs w:val="24"/>
        </w:rPr>
        <w:t>kas</w:t>
      </w:r>
      <w:proofErr w:type="spellEnd"/>
      <w:r w:rsidRPr="00474811">
        <w:rPr>
          <w:rFonts w:ascii="Times New Roman" w:hAnsi="Times New Roman" w:cs="Times New Roman"/>
          <w:sz w:val="24"/>
          <w:szCs w:val="24"/>
        </w:rPr>
        <w:t xml:space="preserve"> </w:t>
      </w:r>
      <w:proofErr w:type="spellStart"/>
      <w:r w:rsidRPr="00474811">
        <w:rPr>
          <w:rFonts w:ascii="Times New Roman" w:hAnsi="Times New Roman" w:cs="Times New Roman"/>
          <w:sz w:val="24"/>
          <w:szCs w:val="24"/>
        </w:rPr>
        <w:t>atbilst</w:t>
      </w:r>
      <w:proofErr w:type="spellEnd"/>
      <w:r w:rsidRPr="00474811">
        <w:rPr>
          <w:rFonts w:ascii="Times New Roman" w:hAnsi="Times New Roman" w:cs="Times New Roman"/>
          <w:sz w:val="24"/>
          <w:szCs w:val="24"/>
        </w:rPr>
        <w:t xml:space="preserve"> </w:t>
      </w:r>
      <w:proofErr w:type="spellStart"/>
      <w:r w:rsidRPr="00474811">
        <w:rPr>
          <w:rFonts w:ascii="Times New Roman" w:hAnsi="Times New Roman" w:cs="Times New Roman"/>
          <w:sz w:val="24"/>
          <w:szCs w:val="24"/>
        </w:rPr>
        <w:t>attiecīgajiem</w:t>
      </w:r>
      <w:proofErr w:type="spellEnd"/>
      <w:r w:rsidRPr="00474811">
        <w:rPr>
          <w:rFonts w:ascii="Times New Roman" w:hAnsi="Times New Roman" w:cs="Times New Roman"/>
          <w:sz w:val="24"/>
          <w:szCs w:val="24"/>
        </w:rPr>
        <w:t xml:space="preserve"> </w:t>
      </w:r>
      <w:proofErr w:type="spellStart"/>
      <w:r w:rsidRPr="00474811">
        <w:rPr>
          <w:rFonts w:ascii="Times New Roman" w:hAnsi="Times New Roman" w:cs="Times New Roman"/>
          <w:sz w:val="24"/>
          <w:szCs w:val="24"/>
        </w:rPr>
        <w:t>nometņu</w:t>
      </w:r>
      <w:proofErr w:type="spellEnd"/>
      <w:r w:rsidRPr="00474811">
        <w:rPr>
          <w:rFonts w:ascii="Times New Roman" w:hAnsi="Times New Roman" w:cs="Times New Roman"/>
          <w:sz w:val="24"/>
          <w:szCs w:val="24"/>
        </w:rPr>
        <w:t xml:space="preserve"> </w:t>
      </w:r>
      <w:proofErr w:type="spellStart"/>
      <w:r w:rsidRPr="00474811">
        <w:rPr>
          <w:rFonts w:ascii="Times New Roman" w:hAnsi="Times New Roman" w:cs="Times New Roman"/>
          <w:sz w:val="24"/>
          <w:szCs w:val="24"/>
        </w:rPr>
        <w:t>organizētāju</w:t>
      </w:r>
      <w:proofErr w:type="spellEnd"/>
      <w:r w:rsidRPr="00474811">
        <w:rPr>
          <w:rFonts w:ascii="Times New Roman" w:hAnsi="Times New Roman" w:cs="Times New Roman"/>
          <w:sz w:val="24"/>
          <w:szCs w:val="24"/>
        </w:rPr>
        <w:t xml:space="preserve"> </w:t>
      </w:r>
      <w:proofErr w:type="spellStart"/>
      <w:r w:rsidRPr="00474811">
        <w:rPr>
          <w:rFonts w:ascii="Times New Roman" w:hAnsi="Times New Roman" w:cs="Times New Roman"/>
          <w:sz w:val="24"/>
          <w:szCs w:val="24"/>
        </w:rPr>
        <w:t>kritērijiem</w:t>
      </w:r>
      <w:proofErr w:type="spellEnd"/>
      <w:r w:rsidRPr="00474811">
        <w:rPr>
          <w:rFonts w:ascii="Times New Roman" w:hAnsi="Times New Roman" w:cs="Times New Roman"/>
          <w:sz w:val="24"/>
          <w:szCs w:val="24"/>
        </w:rPr>
        <w:t>.</w:t>
      </w:r>
    </w:p>
    <w:p w:rsidR="005E1669" w:rsidRPr="00E453A0" w:rsidRDefault="005E1669" w:rsidP="005E1669">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23. </w:t>
      </w:r>
      <w:proofErr w:type="spellStart"/>
      <w:r w:rsidRPr="00E453A0">
        <w:rPr>
          <w:rFonts w:ascii="Times New Roman" w:eastAsia="Times New Roman" w:hAnsi="Times New Roman" w:cs="Times New Roman"/>
          <w:sz w:val="24"/>
          <w:szCs w:val="24"/>
          <w:lang w:eastAsia="lv-LV"/>
        </w:rPr>
        <w:t>Nometņu</w:t>
      </w:r>
      <w:proofErr w:type="spellEnd"/>
      <w:r w:rsidRPr="00E453A0">
        <w:rPr>
          <w:rFonts w:ascii="Times New Roman" w:eastAsia="Times New Roman" w:hAnsi="Times New Roman" w:cs="Times New Roman"/>
          <w:sz w:val="24"/>
          <w:szCs w:val="24"/>
          <w:lang w:eastAsia="lv-LV"/>
        </w:rPr>
        <w:t xml:space="preserve"> </w:t>
      </w:r>
      <w:proofErr w:type="spellStart"/>
      <w:r w:rsidRPr="00E453A0">
        <w:rPr>
          <w:rFonts w:ascii="Times New Roman" w:eastAsia="Times New Roman" w:hAnsi="Times New Roman" w:cs="Times New Roman"/>
          <w:sz w:val="24"/>
          <w:szCs w:val="24"/>
          <w:lang w:eastAsia="lv-LV"/>
        </w:rPr>
        <w:t>organizētājs</w:t>
      </w:r>
      <w:proofErr w:type="spellEnd"/>
      <w:r w:rsidRPr="00E453A0">
        <w:rPr>
          <w:rFonts w:ascii="Times New Roman" w:eastAsia="Times New Roman" w:hAnsi="Times New Roman" w:cs="Times New Roman"/>
          <w:sz w:val="24"/>
          <w:szCs w:val="24"/>
          <w:lang w:eastAsia="lv-LV"/>
        </w:rPr>
        <w:t xml:space="preserve"> </w:t>
      </w:r>
      <w:proofErr w:type="spellStart"/>
      <w:r w:rsidRPr="00E453A0">
        <w:rPr>
          <w:rFonts w:ascii="Times New Roman" w:eastAsia="Times New Roman" w:hAnsi="Times New Roman" w:cs="Times New Roman"/>
          <w:sz w:val="24"/>
          <w:szCs w:val="24"/>
          <w:lang w:eastAsia="lv-LV"/>
        </w:rPr>
        <w:t>var</w:t>
      </w:r>
      <w:proofErr w:type="spellEnd"/>
      <w:r w:rsidRPr="00E453A0">
        <w:rPr>
          <w:rFonts w:ascii="Times New Roman" w:eastAsia="Times New Roman" w:hAnsi="Times New Roman" w:cs="Times New Roman"/>
          <w:sz w:val="24"/>
          <w:szCs w:val="24"/>
          <w:lang w:eastAsia="lv-LV"/>
        </w:rPr>
        <w:t xml:space="preserve"> </w:t>
      </w:r>
      <w:proofErr w:type="spellStart"/>
      <w:r w:rsidRPr="00E453A0">
        <w:rPr>
          <w:rFonts w:ascii="Times New Roman" w:eastAsia="Times New Roman" w:hAnsi="Times New Roman" w:cs="Times New Roman"/>
          <w:sz w:val="24"/>
          <w:szCs w:val="24"/>
          <w:lang w:eastAsia="lv-LV"/>
        </w:rPr>
        <w:t>būt</w:t>
      </w:r>
      <w:proofErr w:type="spellEnd"/>
      <w:r w:rsidRPr="00E453A0">
        <w:rPr>
          <w:rFonts w:ascii="Times New Roman" w:eastAsia="Times New Roman" w:hAnsi="Times New Roman" w:cs="Times New Roman"/>
          <w:sz w:val="24"/>
          <w:szCs w:val="24"/>
          <w:lang w:eastAsia="lv-LV"/>
        </w:rPr>
        <w:t xml:space="preserve"> </w:t>
      </w:r>
      <w:proofErr w:type="spellStart"/>
      <w:r w:rsidRPr="00E453A0">
        <w:rPr>
          <w:rFonts w:ascii="Times New Roman" w:eastAsia="Times New Roman" w:hAnsi="Times New Roman" w:cs="Times New Roman"/>
          <w:sz w:val="24"/>
          <w:szCs w:val="24"/>
          <w:lang w:eastAsia="lv-LV"/>
        </w:rPr>
        <w:t>gan</w:t>
      </w:r>
      <w:proofErr w:type="spellEnd"/>
      <w:r w:rsidRPr="00E453A0">
        <w:rPr>
          <w:rFonts w:ascii="Times New Roman" w:eastAsia="Times New Roman" w:hAnsi="Times New Roman" w:cs="Times New Roman"/>
          <w:sz w:val="24"/>
          <w:szCs w:val="24"/>
          <w:lang w:eastAsia="lv-LV"/>
        </w:rPr>
        <w:t xml:space="preserve"> </w:t>
      </w:r>
      <w:proofErr w:type="spellStart"/>
      <w:r w:rsidRPr="00E453A0">
        <w:rPr>
          <w:rFonts w:ascii="Times New Roman" w:eastAsia="Times New Roman" w:hAnsi="Times New Roman" w:cs="Times New Roman"/>
          <w:sz w:val="24"/>
          <w:szCs w:val="24"/>
          <w:lang w:eastAsia="lv-LV"/>
        </w:rPr>
        <w:t>pašvaldību</w:t>
      </w:r>
      <w:proofErr w:type="spellEnd"/>
      <w:r w:rsidRPr="00E453A0">
        <w:rPr>
          <w:rFonts w:ascii="Times New Roman" w:eastAsia="Times New Roman" w:hAnsi="Times New Roman" w:cs="Times New Roman"/>
          <w:sz w:val="24"/>
          <w:szCs w:val="24"/>
          <w:lang w:eastAsia="lv-LV"/>
        </w:rPr>
        <w:t xml:space="preserve"> </w:t>
      </w:r>
      <w:proofErr w:type="spellStart"/>
      <w:r w:rsidRPr="00E453A0">
        <w:rPr>
          <w:rFonts w:ascii="Times New Roman" w:eastAsia="Times New Roman" w:hAnsi="Times New Roman" w:cs="Times New Roman"/>
          <w:sz w:val="24"/>
          <w:szCs w:val="24"/>
          <w:lang w:eastAsia="lv-LV"/>
        </w:rPr>
        <w:t>dibinātas</w:t>
      </w:r>
      <w:proofErr w:type="spellEnd"/>
      <w:r w:rsidRPr="00E453A0">
        <w:rPr>
          <w:rFonts w:ascii="Times New Roman" w:eastAsia="Times New Roman" w:hAnsi="Times New Roman" w:cs="Times New Roman"/>
          <w:sz w:val="24"/>
          <w:szCs w:val="24"/>
          <w:lang w:eastAsia="lv-LV"/>
        </w:rPr>
        <w:t xml:space="preserve"> </w:t>
      </w:r>
      <w:proofErr w:type="spellStart"/>
      <w:r w:rsidRPr="00E453A0">
        <w:rPr>
          <w:rFonts w:ascii="Times New Roman" w:eastAsia="Times New Roman" w:hAnsi="Times New Roman" w:cs="Times New Roman"/>
          <w:sz w:val="24"/>
          <w:szCs w:val="24"/>
          <w:lang w:eastAsia="lv-LV"/>
        </w:rPr>
        <w:t>iestādes</w:t>
      </w:r>
      <w:proofErr w:type="spellEnd"/>
      <w:r w:rsidRPr="00E453A0">
        <w:rPr>
          <w:rFonts w:ascii="Times New Roman" w:eastAsia="Times New Roman" w:hAnsi="Times New Roman" w:cs="Times New Roman"/>
          <w:sz w:val="24"/>
          <w:szCs w:val="24"/>
          <w:lang w:eastAsia="lv-LV"/>
        </w:rPr>
        <w:t xml:space="preserve">, </w:t>
      </w:r>
      <w:proofErr w:type="spellStart"/>
      <w:r w:rsidRPr="00E453A0">
        <w:rPr>
          <w:rFonts w:ascii="Times New Roman" w:eastAsia="Times New Roman" w:hAnsi="Times New Roman" w:cs="Times New Roman"/>
          <w:sz w:val="24"/>
          <w:szCs w:val="24"/>
          <w:lang w:eastAsia="lv-LV"/>
        </w:rPr>
        <w:t>gan</w:t>
      </w:r>
      <w:proofErr w:type="spellEnd"/>
      <w:r w:rsidRPr="00E453A0">
        <w:rPr>
          <w:rFonts w:ascii="Times New Roman" w:eastAsia="Times New Roman" w:hAnsi="Times New Roman" w:cs="Times New Roman"/>
          <w:sz w:val="24"/>
          <w:szCs w:val="24"/>
          <w:lang w:eastAsia="lv-LV"/>
        </w:rPr>
        <w:t xml:space="preserve"> </w:t>
      </w:r>
      <w:proofErr w:type="spellStart"/>
      <w:r w:rsidRPr="00E453A0">
        <w:rPr>
          <w:rFonts w:ascii="Times New Roman" w:eastAsia="Times New Roman" w:hAnsi="Times New Roman" w:cs="Times New Roman"/>
          <w:sz w:val="24"/>
          <w:szCs w:val="24"/>
          <w:lang w:eastAsia="lv-LV"/>
        </w:rPr>
        <w:t>biedrības</w:t>
      </w:r>
      <w:proofErr w:type="spellEnd"/>
      <w:r w:rsidRPr="00E453A0">
        <w:rPr>
          <w:rFonts w:ascii="Times New Roman" w:eastAsia="Times New Roman" w:hAnsi="Times New Roman" w:cs="Times New Roman"/>
          <w:sz w:val="24"/>
          <w:szCs w:val="24"/>
          <w:lang w:eastAsia="lv-LV"/>
        </w:rPr>
        <w:t xml:space="preserve"> </w:t>
      </w:r>
      <w:proofErr w:type="gramStart"/>
      <w:r w:rsidRPr="00E453A0">
        <w:rPr>
          <w:rFonts w:ascii="Times New Roman" w:eastAsia="Times New Roman" w:hAnsi="Times New Roman" w:cs="Times New Roman"/>
          <w:sz w:val="24"/>
          <w:szCs w:val="24"/>
          <w:lang w:eastAsia="lv-LV"/>
        </w:rPr>
        <w:t>un</w:t>
      </w:r>
      <w:proofErr w:type="gramEnd"/>
      <w:r w:rsidRPr="00E453A0">
        <w:rPr>
          <w:rFonts w:ascii="Times New Roman" w:eastAsia="Times New Roman" w:hAnsi="Times New Roman" w:cs="Times New Roman"/>
          <w:sz w:val="24"/>
          <w:szCs w:val="24"/>
          <w:lang w:eastAsia="lv-LV"/>
        </w:rPr>
        <w:t xml:space="preserve"> </w:t>
      </w:r>
      <w:proofErr w:type="spellStart"/>
      <w:r w:rsidRPr="00E453A0">
        <w:rPr>
          <w:rFonts w:ascii="Times New Roman" w:eastAsia="Times New Roman" w:hAnsi="Times New Roman" w:cs="Times New Roman"/>
          <w:sz w:val="24"/>
          <w:szCs w:val="24"/>
          <w:lang w:eastAsia="lv-LV"/>
        </w:rPr>
        <w:t>nodibinājumi</w:t>
      </w:r>
      <w:proofErr w:type="spellEnd"/>
      <w:r w:rsidRPr="00E453A0">
        <w:rPr>
          <w:rFonts w:ascii="Times New Roman" w:eastAsia="Times New Roman" w:hAnsi="Times New Roman" w:cs="Times New Roman"/>
          <w:sz w:val="24"/>
          <w:szCs w:val="24"/>
          <w:lang w:eastAsia="lv-LV"/>
        </w:rPr>
        <w:t xml:space="preserve">, </w:t>
      </w:r>
      <w:proofErr w:type="spellStart"/>
      <w:r w:rsidRPr="00E453A0">
        <w:rPr>
          <w:rFonts w:ascii="Times New Roman" w:eastAsia="Times New Roman" w:hAnsi="Times New Roman" w:cs="Times New Roman"/>
          <w:sz w:val="24"/>
          <w:szCs w:val="24"/>
          <w:lang w:eastAsia="lv-LV"/>
        </w:rPr>
        <w:t>gan</w:t>
      </w:r>
      <w:proofErr w:type="spellEnd"/>
      <w:r w:rsidRPr="00E453A0">
        <w:rPr>
          <w:rFonts w:ascii="Times New Roman" w:eastAsia="Times New Roman" w:hAnsi="Times New Roman" w:cs="Times New Roman"/>
          <w:sz w:val="24"/>
          <w:szCs w:val="24"/>
          <w:lang w:eastAsia="lv-LV"/>
        </w:rPr>
        <w:t xml:space="preserve"> </w:t>
      </w:r>
      <w:proofErr w:type="spellStart"/>
      <w:r w:rsidRPr="00E453A0">
        <w:rPr>
          <w:rFonts w:ascii="Times New Roman" w:eastAsia="Times New Roman" w:hAnsi="Times New Roman" w:cs="Times New Roman"/>
          <w:sz w:val="24"/>
          <w:szCs w:val="24"/>
          <w:lang w:eastAsia="lv-LV"/>
        </w:rPr>
        <w:t>nevalstiskās</w:t>
      </w:r>
      <w:proofErr w:type="spellEnd"/>
      <w:r w:rsidRPr="00E453A0">
        <w:rPr>
          <w:rFonts w:ascii="Times New Roman" w:eastAsia="Times New Roman" w:hAnsi="Times New Roman" w:cs="Times New Roman"/>
          <w:sz w:val="24"/>
          <w:szCs w:val="24"/>
          <w:lang w:eastAsia="lv-LV"/>
        </w:rPr>
        <w:t xml:space="preserve"> </w:t>
      </w:r>
      <w:proofErr w:type="spellStart"/>
      <w:r w:rsidRPr="00E453A0">
        <w:rPr>
          <w:rFonts w:ascii="Times New Roman" w:eastAsia="Times New Roman" w:hAnsi="Times New Roman" w:cs="Times New Roman"/>
          <w:sz w:val="24"/>
          <w:szCs w:val="24"/>
          <w:lang w:eastAsia="lv-LV"/>
        </w:rPr>
        <w:t>organizācijas</w:t>
      </w:r>
      <w:proofErr w:type="spellEnd"/>
      <w:r w:rsidRPr="00E453A0">
        <w:rPr>
          <w:rFonts w:ascii="Times New Roman" w:eastAsia="Times New Roman" w:hAnsi="Times New Roman" w:cs="Times New Roman"/>
          <w:sz w:val="24"/>
          <w:szCs w:val="24"/>
          <w:lang w:eastAsia="lv-LV"/>
        </w:rPr>
        <w:t xml:space="preserve"> un </w:t>
      </w:r>
      <w:proofErr w:type="spellStart"/>
      <w:r w:rsidRPr="00E453A0">
        <w:rPr>
          <w:rFonts w:ascii="Times New Roman" w:eastAsia="Times New Roman" w:hAnsi="Times New Roman" w:cs="Times New Roman"/>
          <w:sz w:val="24"/>
          <w:szCs w:val="24"/>
          <w:lang w:eastAsia="lv-LV"/>
        </w:rPr>
        <w:t>citas</w:t>
      </w:r>
      <w:proofErr w:type="spellEnd"/>
      <w:r w:rsidRPr="00E453A0">
        <w:rPr>
          <w:rFonts w:ascii="Times New Roman" w:eastAsia="Times New Roman" w:hAnsi="Times New Roman" w:cs="Times New Roman"/>
          <w:sz w:val="24"/>
          <w:szCs w:val="24"/>
          <w:lang w:eastAsia="lv-LV"/>
        </w:rPr>
        <w:t xml:space="preserve"> </w:t>
      </w:r>
      <w:proofErr w:type="spellStart"/>
      <w:r w:rsidRPr="00E453A0">
        <w:rPr>
          <w:rFonts w:ascii="Times New Roman" w:eastAsia="Times New Roman" w:hAnsi="Times New Roman" w:cs="Times New Roman"/>
          <w:sz w:val="24"/>
          <w:szCs w:val="24"/>
          <w:lang w:eastAsia="lv-LV"/>
        </w:rPr>
        <w:t>juridiskas</w:t>
      </w:r>
      <w:proofErr w:type="spellEnd"/>
      <w:r w:rsidRPr="00E453A0">
        <w:rPr>
          <w:rFonts w:ascii="Times New Roman" w:eastAsia="Times New Roman" w:hAnsi="Times New Roman" w:cs="Times New Roman"/>
          <w:sz w:val="24"/>
          <w:szCs w:val="24"/>
          <w:lang w:eastAsia="lv-LV"/>
        </w:rPr>
        <w:t xml:space="preserve"> personas.</w:t>
      </w:r>
      <w:r w:rsidRPr="00E453A0">
        <w:rPr>
          <w:rFonts w:ascii="Times New Roman" w:eastAsia="Times New Roman" w:hAnsi="Times New Roman" w:cs="Times New Roman"/>
          <w:sz w:val="24"/>
          <w:szCs w:val="24"/>
          <w:lang w:eastAsia="lv-LV"/>
        </w:rPr>
        <w:br/>
      </w:r>
      <w:proofErr w:type="spellStart"/>
      <w:proofErr w:type="gramStart"/>
      <w:r w:rsidRPr="00E453A0">
        <w:rPr>
          <w:rFonts w:ascii="Times New Roman" w:hAnsi="Times New Roman" w:cs="Times New Roman"/>
          <w:sz w:val="24"/>
          <w:szCs w:val="24"/>
        </w:rPr>
        <w:t>Viens</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nometņu</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organizētājs</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var</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īstenot</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vairākas</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nometnes</w:t>
      </w:r>
      <w:proofErr w:type="spellEnd"/>
      <w:r w:rsidRPr="00E453A0">
        <w:rPr>
          <w:rFonts w:ascii="Times New Roman" w:hAnsi="Times New Roman" w:cs="Times New Roman"/>
          <w:sz w:val="24"/>
          <w:szCs w:val="24"/>
        </w:rPr>
        <w:t>.</w:t>
      </w:r>
      <w:proofErr w:type="gramEnd"/>
    </w:p>
    <w:p w:rsidR="005E1669" w:rsidRPr="00E453A0" w:rsidRDefault="005E1669" w:rsidP="005E16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 </w:t>
      </w:r>
      <w:proofErr w:type="spellStart"/>
      <w:r w:rsidRPr="00E453A0">
        <w:rPr>
          <w:rFonts w:ascii="Times New Roman" w:hAnsi="Times New Roman" w:cs="Times New Roman"/>
          <w:sz w:val="24"/>
          <w:szCs w:val="24"/>
        </w:rPr>
        <w:t>Projekta</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ietvaros</w:t>
      </w:r>
      <w:proofErr w:type="spellEnd"/>
      <w:r w:rsidRPr="00E453A0">
        <w:rPr>
          <w:rFonts w:ascii="Times New Roman" w:hAnsi="Times New Roman" w:cs="Times New Roman"/>
          <w:sz w:val="24"/>
          <w:szCs w:val="24"/>
        </w:rPr>
        <w:t xml:space="preserve"> pašvaldības </w:t>
      </w:r>
      <w:proofErr w:type="spellStart"/>
      <w:r w:rsidRPr="00E453A0">
        <w:rPr>
          <w:rFonts w:ascii="Times New Roman" w:hAnsi="Times New Roman" w:cs="Times New Roman"/>
          <w:sz w:val="24"/>
          <w:szCs w:val="24"/>
        </w:rPr>
        <w:t>ir</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tiesīgas</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nodrošināt</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savu</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līdzfinansējumu</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lai</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iesaistītu</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lielāku</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skaitu</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bērnu</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vai</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sniegtu</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lielāku</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atbalstu</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dienas</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vai</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diennakts</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nometņu</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organizēšanai</w:t>
      </w:r>
      <w:proofErr w:type="spellEnd"/>
      <w:r w:rsidRPr="00E453A0">
        <w:rPr>
          <w:rFonts w:ascii="Times New Roman" w:hAnsi="Times New Roman" w:cs="Times New Roman"/>
          <w:sz w:val="24"/>
          <w:szCs w:val="24"/>
        </w:rPr>
        <w:t>.</w:t>
      </w:r>
    </w:p>
    <w:p w:rsidR="005E1669" w:rsidRPr="00E453A0" w:rsidRDefault="005E1669" w:rsidP="005E16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Pr="00E453A0">
        <w:rPr>
          <w:rFonts w:ascii="Times New Roman" w:hAnsi="Times New Roman" w:cs="Times New Roman"/>
          <w:sz w:val="24"/>
          <w:szCs w:val="24"/>
        </w:rPr>
        <w:t>Pašvaldības</w:t>
      </w:r>
      <w:r w:rsidRPr="00474811">
        <w:rPr>
          <w:rFonts w:ascii="Times New Roman" w:hAnsi="Times New Roman" w:cs="Times New Roman"/>
          <w:sz w:val="24"/>
          <w:szCs w:val="24"/>
        </w:rPr>
        <w:t xml:space="preserve">, </w:t>
      </w:r>
      <w:proofErr w:type="spellStart"/>
      <w:r w:rsidRPr="00474811">
        <w:rPr>
          <w:rFonts w:ascii="Times New Roman" w:hAnsi="Times New Roman" w:cs="Times New Roman"/>
          <w:sz w:val="24"/>
          <w:szCs w:val="24"/>
        </w:rPr>
        <w:t>izsludinot</w:t>
      </w:r>
      <w:proofErr w:type="spellEnd"/>
      <w:r w:rsidRPr="00474811">
        <w:rPr>
          <w:rFonts w:ascii="Times New Roman" w:hAnsi="Times New Roman" w:cs="Times New Roman"/>
          <w:sz w:val="24"/>
          <w:szCs w:val="24"/>
        </w:rPr>
        <w:t xml:space="preserve"> </w:t>
      </w:r>
      <w:proofErr w:type="spellStart"/>
      <w:r w:rsidRPr="00474811">
        <w:rPr>
          <w:rFonts w:ascii="Times New Roman" w:hAnsi="Times New Roman" w:cs="Times New Roman"/>
          <w:sz w:val="24"/>
          <w:szCs w:val="24"/>
        </w:rPr>
        <w:t>konkursu</w:t>
      </w:r>
      <w:proofErr w:type="spellEnd"/>
      <w:r w:rsidRPr="00474811">
        <w:rPr>
          <w:rFonts w:ascii="Times New Roman" w:hAnsi="Times New Roman" w:cs="Times New Roman"/>
          <w:sz w:val="24"/>
          <w:szCs w:val="24"/>
        </w:rPr>
        <w:t xml:space="preserve"> </w:t>
      </w:r>
      <w:proofErr w:type="spellStart"/>
      <w:r w:rsidRPr="00474811">
        <w:rPr>
          <w:rFonts w:ascii="Times New Roman" w:hAnsi="Times New Roman" w:cs="Times New Roman"/>
          <w:sz w:val="24"/>
          <w:szCs w:val="24"/>
        </w:rPr>
        <w:t>vai</w:t>
      </w:r>
      <w:proofErr w:type="spellEnd"/>
      <w:r w:rsidRPr="00474811">
        <w:rPr>
          <w:rFonts w:ascii="Times New Roman" w:hAnsi="Times New Roman" w:cs="Times New Roman"/>
          <w:sz w:val="24"/>
          <w:szCs w:val="24"/>
        </w:rPr>
        <w:t xml:space="preserve"> </w:t>
      </w:r>
      <w:proofErr w:type="spellStart"/>
      <w:r w:rsidRPr="00474811">
        <w:rPr>
          <w:rFonts w:ascii="Times New Roman" w:hAnsi="Times New Roman" w:cs="Times New Roman"/>
          <w:sz w:val="24"/>
          <w:szCs w:val="24"/>
        </w:rPr>
        <w:t>vecot</w:t>
      </w:r>
      <w:proofErr w:type="spellEnd"/>
      <w:r w:rsidRPr="00474811">
        <w:rPr>
          <w:rFonts w:ascii="Times New Roman" w:hAnsi="Times New Roman" w:cs="Times New Roman"/>
          <w:sz w:val="24"/>
          <w:szCs w:val="24"/>
        </w:rPr>
        <w:t xml:space="preserve"> </w:t>
      </w:r>
      <w:proofErr w:type="spellStart"/>
      <w:r w:rsidRPr="00474811">
        <w:rPr>
          <w:rFonts w:ascii="Times New Roman" w:hAnsi="Times New Roman" w:cs="Times New Roman"/>
          <w:sz w:val="24"/>
          <w:szCs w:val="24"/>
        </w:rPr>
        <w:t>cenu</w:t>
      </w:r>
      <w:proofErr w:type="spellEnd"/>
      <w:r w:rsidRPr="00474811">
        <w:rPr>
          <w:rFonts w:ascii="Times New Roman" w:hAnsi="Times New Roman" w:cs="Times New Roman"/>
          <w:sz w:val="24"/>
          <w:szCs w:val="24"/>
        </w:rPr>
        <w:t xml:space="preserve"> </w:t>
      </w:r>
      <w:proofErr w:type="spellStart"/>
      <w:r w:rsidRPr="00474811">
        <w:rPr>
          <w:rFonts w:ascii="Times New Roman" w:hAnsi="Times New Roman" w:cs="Times New Roman"/>
          <w:sz w:val="24"/>
          <w:szCs w:val="24"/>
        </w:rPr>
        <w:t>aptauju</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ir</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tiesīga</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noteikt</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kritērijus</w:t>
      </w:r>
      <w:proofErr w:type="spellEnd"/>
      <w:r w:rsidRPr="00E453A0">
        <w:rPr>
          <w:rFonts w:ascii="Times New Roman" w:hAnsi="Times New Roman" w:cs="Times New Roman"/>
          <w:sz w:val="24"/>
          <w:szCs w:val="24"/>
        </w:rPr>
        <w:t xml:space="preserve"> </w:t>
      </w:r>
      <w:proofErr w:type="gramStart"/>
      <w:r w:rsidRPr="00E453A0">
        <w:rPr>
          <w:rFonts w:ascii="Times New Roman" w:hAnsi="Times New Roman" w:cs="Times New Roman"/>
          <w:sz w:val="24"/>
          <w:szCs w:val="24"/>
        </w:rPr>
        <w:t>un</w:t>
      </w:r>
      <w:proofErr w:type="gram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nosacījumus</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nometnes</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organizētājam</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piedāvājuma</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izvērtēšanai</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lai</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nodrošinātu</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projekta</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mērķa</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sasniegšanu</w:t>
      </w:r>
      <w:proofErr w:type="spellEnd"/>
      <w:r w:rsidRPr="00E453A0">
        <w:rPr>
          <w:rFonts w:ascii="Times New Roman" w:hAnsi="Times New Roman" w:cs="Times New Roman"/>
          <w:sz w:val="24"/>
          <w:szCs w:val="24"/>
        </w:rPr>
        <w:t xml:space="preserve"> un </w:t>
      </w:r>
      <w:proofErr w:type="spellStart"/>
      <w:r w:rsidRPr="00E453A0">
        <w:rPr>
          <w:rFonts w:ascii="Times New Roman" w:hAnsi="Times New Roman" w:cs="Times New Roman"/>
          <w:sz w:val="24"/>
          <w:szCs w:val="24"/>
        </w:rPr>
        <w:t>kvalitatīvu</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nometnes</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norisi</w:t>
      </w:r>
      <w:proofErr w:type="spellEnd"/>
      <w:r w:rsidRPr="00E453A0">
        <w:rPr>
          <w:rFonts w:ascii="Times New Roman" w:hAnsi="Times New Roman" w:cs="Times New Roman"/>
          <w:sz w:val="24"/>
          <w:szCs w:val="24"/>
        </w:rPr>
        <w:t xml:space="preserve">. </w:t>
      </w:r>
    </w:p>
    <w:p w:rsidR="005E1669" w:rsidRPr="00E453A0" w:rsidRDefault="005E1669" w:rsidP="005E16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26. </w:t>
      </w:r>
      <w:proofErr w:type="spellStart"/>
      <w:r w:rsidRPr="00E453A0">
        <w:rPr>
          <w:rFonts w:ascii="Times New Roman" w:hAnsi="Times New Roman" w:cs="Times New Roman"/>
          <w:sz w:val="24"/>
          <w:szCs w:val="24"/>
        </w:rPr>
        <w:t>Piešķirto</w:t>
      </w:r>
      <w:proofErr w:type="spellEnd"/>
      <w:r w:rsidRPr="00E453A0">
        <w:rPr>
          <w:rFonts w:ascii="Times New Roman" w:hAnsi="Times New Roman" w:cs="Times New Roman"/>
          <w:sz w:val="24"/>
          <w:szCs w:val="24"/>
        </w:rPr>
        <w:t xml:space="preserve">, bet </w:t>
      </w:r>
      <w:proofErr w:type="spellStart"/>
      <w:r w:rsidRPr="00E453A0">
        <w:rPr>
          <w:rFonts w:ascii="Times New Roman" w:hAnsi="Times New Roman" w:cs="Times New Roman"/>
          <w:sz w:val="24"/>
          <w:szCs w:val="24"/>
        </w:rPr>
        <w:t>nometnes</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organizēšanai</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neizlietoto</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finansējumu</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nometnes</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organizētājs</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atmaksā</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pašvaldībai</w:t>
      </w:r>
      <w:proofErr w:type="spellEnd"/>
      <w:r w:rsidRPr="00E453A0">
        <w:rPr>
          <w:rFonts w:ascii="Times New Roman" w:hAnsi="Times New Roman" w:cs="Times New Roman"/>
          <w:sz w:val="24"/>
          <w:szCs w:val="24"/>
        </w:rPr>
        <w:t>.</w:t>
      </w:r>
    </w:p>
    <w:p w:rsidR="005E1669" w:rsidRPr="00E453A0" w:rsidRDefault="005E1669" w:rsidP="005E16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27. </w:t>
      </w:r>
      <w:proofErr w:type="spellStart"/>
      <w:r w:rsidRPr="00E453A0">
        <w:rPr>
          <w:rFonts w:ascii="Times New Roman" w:hAnsi="Times New Roman" w:cs="Times New Roman"/>
          <w:sz w:val="24"/>
          <w:szCs w:val="24"/>
        </w:rPr>
        <w:t>Neizlietoto</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valsts</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finansējumu</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pašvaldība</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pēc</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projekta</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īstenošanas</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atmaksā</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Centram</w:t>
      </w:r>
      <w:proofErr w:type="spellEnd"/>
      <w:r w:rsidRPr="00E453A0">
        <w:rPr>
          <w:rFonts w:ascii="Times New Roman" w:hAnsi="Times New Roman" w:cs="Times New Roman"/>
          <w:sz w:val="24"/>
          <w:szCs w:val="24"/>
        </w:rPr>
        <w:t>.</w:t>
      </w:r>
    </w:p>
    <w:p w:rsidR="005E1669" w:rsidRPr="00E453A0" w:rsidRDefault="005E1669" w:rsidP="005E166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28. </w:t>
      </w:r>
      <w:r w:rsidRPr="00E453A0">
        <w:rPr>
          <w:rFonts w:ascii="Times New Roman" w:hAnsi="Times New Roman" w:cs="Times New Roman"/>
          <w:sz w:val="24"/>
          <w:szCs w:val="24"/>
        </w:rPr>
        <w:t>Ja</w:t>
      </w:r>
      <w:proofErr w:type="gram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faktiskais</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bērnu</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skaits</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nometnē</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ir</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mazāks</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nekā</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ar</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bērnu</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likumiskajiem</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pārstāvjiem</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noslēgto</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līgumu</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skaits</w:t>
      </w:r>
      <w:proofErr w:type="spellEnd"/>
      <w:r w:rsidRPr="00E453A0">
        <w:rPr>
          <w:rFonts w:ascii="Times New Roman" w:hAnsi="Times New Roman" w:cs="Times New Roman"/>
          <w:sz w:val="24"/>
          <w:szCs w:val="24"/>
        </w:rPr>
        <w:t xml:space="preserve"> par </w:t>
      </w:r>
      <w:proofErr w:type="spellStart"/>
      <w:r w:rsidRPr="00E453A0">
        <w:rPr>
          <w:rFonts w:ascii="Times New Roman" w:hAnsi="Times New Roman" w:cs="Times New Roman"/>
          <w:sz w:val="24"/>
          <w:szCs w:val="24"/>
        </w:rPr>
        <w:t>dalību</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nometnē</w:t>
      </w:r>
      <w:proofErr w:type="spellEnd"/>
      <w:r w:rsidRPr="00E453A0">
        <w:rPr>
          <w:rFonts w:ascii="Times New Roman" w:hAnsi="Times New Roman" w:cs="Times New Roman"/>
          <w:sz w:val="24"/>
          <w:szCs w:val="24"/>
        </w:rPr>
        <w:t>:</w:t>
      </w:r>
    </w:p>
    <w:p w:rsidR="005E1669" w:rsidRPr="00E453A0" w:rsidRDefault="005E1669" w:rsidP="005E16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28.1</w:t>
      </w:r>
      <w:proofErr w:type="gramStart"/>
      <w:r>
        <w:rPr>
          <w:rFonts w:ascii="Times New Roman" w:hAnsi="Times New Roman" w:cs="Times New Roman"/>
          <w:sz w:val="24"/>
          <w:szCs w:val="24"/>
        </w:rPr>
        <w:t>.</w:t>
      </w:r>
      <w:r w:rsidRPr="00E453A0">
        <w:rPr>
          <w:rFonts w:ascii="Times New Roman" w:hAnsi="Times New Roman" w:cs="Times New Roman"/>
          <w:sz w:val="24"/>
          <w:szCs w:val="24"/>
        </w:rPr>
        <w:t>piešķirtais</w:t>
      </w:r>
      <w:proofErr w:type="gram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finansējums</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ir</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pilnībā</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attiecināms</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gadījumos</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kad</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bērns</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vai</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jaunietis</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nav</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piedalījies</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nometnē</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attaisnojošo</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iemeslu</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dēļ</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ārsta</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zīme</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slimības</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gadījumā</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bērna</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likumiskā</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pārstāvja</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iesniegums</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nometnes</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organizētājam</w:t>
      </w:r>
      <w:proofErr w:type="spellEnd"/>
      <w:r w:rsidRPr="00E453A0">
        <w:rPr>
          <w:rFonts w:ascii="Times New Roman" w:hAnsi="Times New Roman" w:cs="Times New Roman"/>
          <w:sz w:val="24"/>
          <w:szCs w:val="24"/>
        </w:rPr>
        <w:t xml:space="preserve"> par </w:t>
      </w:r>
      <w:proofErr w:type="spellStart"/>
      <w:r w:rsidRPr="00E453A0">
        <w:rPr>
          <w:rFonts w:ascii="Times New Roman" w:hAnsi="Times New Roman" w:cs="Times New Roman"/>
          <w:sz w:val="24"/>
          <w:szCs w:val="24"/>
        </w:rPr>
        <w:t>objektīviem</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apstākļiem</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nometnes</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neapmeklēšanai</w:t>
      </w:r>
      <w:proofErr w:type="spellEnd"/>
      <w:r w:rsidRPr="00E453A0">
        <w:rPr>
          <w:rFonts w:ascii="Times New Roman" w:hAnsi="Times New Roman" w:cs="Times New Roman"/>
          <w:sz w:val="24"/>
          <w:szCs w:val="24"/>
        </w:rPr>
        <w:t>);</w:t>
      </w:r>
    </w:p>
    <w:p w:rsidR="005E1669" w:rsidRPr="00473C39" w:rsidRDefault="005E1669" w:rsidP="005E1669">
      <w:pPr>
        <w:pStyle w:val="Sarakstarindkopa"/>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73C39">
        <w:rPr>
          <w:rFonts w:ascii="Times New Roman" w:hAnsi="Times New Roman" w:cs="Times New Roman"/>
          <w:sz w:val="24"/>
          <w:szCs w:val="24"/>
        </w:rPr>
        <w:t>piešķirtais finansējums ir pilnībā attiecināms uz neatgūstamajām izmaksām;</w:t>
      </w:r>
    </w:p>
    <w:p w:rsidR="005E1669" w:rsidRPr="00473C39" w:rsidRDefault="005E1669" w:rsidP="005E16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28.3</w:t>
      </w:r>
      <w:proofErr w:type="gramStart"/>
      <w:r>
        <w:rPr>
          <w:rFonts w:ascii="Times New Roman" w:hAnsi="Times New Roman" w:cs="Times New Roman"/>
          <w:sz w:val="24"/>
          <w:szCs w:val="24"/>
        </w:rPr>
        <w:t>.</w:t>
      </w:r>
      <w:r w:rsidRPr="00473C39">
        <w:rPr>
          <w:rFonts w:ascii="Times New Roman" w:hAnsi="Times New Roman" w:cs="Times New Roman"/>
          <w:sz w:val="24"/>
          <w:szCs w:val="24"/>
        </w:rPr>
        <w:t>pārējos</w:t>
      </w:r>
      <w:proofErr w:type="gramEnd"/>
      <w:r w:rsidRPr="00473C39">
        <w:rPr>
          <w:rFonts w:ascii="Times New Roman" w:hAnsi="Times New Roman" w:cs="Times New Roman"/>
          <w:sz w:val="24"/>
          <w:szCs w:val="24"/>
        </w:rPr>
        <w:t xml:space="preserve"> </w:t>
      </w:r>
      <w:proofErr w:type="spellStart"/>
      <w:r w:rsidRPr="00473C39">
        <w:rPr>
          <w:rFonts w:ascii="Times New Roman" w:hAnsi="Times New Roman" w:cs="Times New Roman"/>
          <w:sz w:val="24"/>
          <w:szCs w:val="24"/>
        </w:rPr>
        <w:t>gadījumos</w:t>
      </w:r>
      <w:proofErr w:type="spellEnd"/>
      <w:r w:rsidRPr="00473C39">
        <w:rPr>
          <w:rFonts w:ascii="Times New Roman" w:hAnsi="Times New Roman" w:cs="Times New Roman"/>
          <w:sz w:val="24"/>
          <w:szCs w:val="24"/>
        </w:rPr>
        <w:t xml:space="preserve"> </w:t>
      </w:r>
      <w:proofErr w:type="spellStart"/>
      <w:r w:rsidRPr="00473C39">
        <w:rPr>
          <w:rFonts w:ascii="Times New Roman" w:hAnsi="Times New Roman" w:cs="Times New Roman"/>
          <w:sz w:val="24"/>
          <w:szCs w:val="24"/>
        </w:rPr>
        <w:t>piešķirto</w:t>
      </w:r>
      <w:proofErr w:type="spellEnd"/>
      <w:r w:rsidRPr="00473C39">
        <w:rPr>
          <w:rFonts w:ascii="Times New Roman" w:hAnsi="Times New Roman" w:cs="Times New Roman"/>
          <w:sz w:val="24"/>
          <w:szCs w:val="24"/>
        </w:rPr>
        <w:t xml:space="preserve"> </w:t>
      </w:r>
      <w:proofErr w:type="spellStart"/>
      <w:r w:rsidRPr="00473C39">
        <w:rPr>
          <w:rFonts w:ascii="Times New Roman" w:hAnsi="Times New Roman" w:cs="Times New Roman"/>
          <w:sz w:val="24"/>
          <w:szCs w:val="24"/>
        </w:rPr>
        <w:t>finansējumu</w:t>
      </w:r>
      <w:proofErr w:type="spellEnd"/>
      <w:r w:rsidRPr="00473C39">
        <w:rPr>
          <w:rFonts w:ascii="Times New Roman" w:hAnsi="Times New Roman" w:cs="Times New Roman"/>
          <w:sz w:val="24"/>
          <w:szCs w:val="24"/>
        </w:rPr>
        <w:t xml:space="preserve"> </w:t>
      </w:r>
      <w:proofErr w:type="spellStart"/>
      <w:r w:rsidRPr="00473C39">
        <w:rPr>
          <w:rFonts w:ascii="Times New Roman" w:hAnsi="Times New Roman" w:cs="Times New Roman"/>
          <w:sz w:val="24"/>
          <w:szCs w:val="24"/>
        </w:rPr>
        <w:t>nometnes</w:t>
      </w:r>
      <w:proofErr w:type="spellEnd"/>
      <w:r w:rsidRPr="00473C39">
        <w:rPr>
          <w:rFonts w:ascii="Times New Roman" w:hAnsi="Times New Roman" w:cs="Times New Roman"/>
          <w:sz w:val="24"/>
          <w:szCs w:val="24"/>
        </w:rPr>
        <w:t xml:space="preserve"> </w:t>
      </w:r>
      <w:proofErr w:type="spellStart"/>
      <w:r w:rsidRPr="00473C39">
        <w:rPr>
          <w:rFonts w:ascii="Times New Roman" w:hAnsi="Times New Roman" w:cs="Times New Roman"/>
          <w:sz w:val="24"/>
          <w:szCs w:val="24"/>
        </w:rPr>
        <w:t>organizētājs</w:t>
      </w:r>
      <w:proofErr w:type="spellEnd"/>
      <w:r w:rsidRPr="00473C39">
        <w:rPr>
          <w:rFonts w:ascii="Times New Roman" w:hAnsi="Times New Roman" w:cs="Times New Roman"/>
          <w:sz w:val="24"/>
          <w:szCs w:val="24"/>
        </w:rPr>
        <w:t xml:space="preserve"> </w:t>
      </w:r>
      <w:proofErr w:type="spellStart"/>
      <w:r w:rsidRPr="00473C39">
        <w:rPr>
          <w:rFonts w:ascii="Times New Roman" w:hAnsi="Times New Roman" w:cs="Times New Roman"/>
          <w:sz w:val="24"/>
          <w:szCs w:val="24"/>
        </w:rPr>
        <w:t>atmaksā</w:t>
      </w:r>
      <w:proofErr w:type="spellEnd"/>
      <w:r w:rsidRPr="00473C39">
        <w:rPr>
          <w:rFonts w:ascii="Times New Roman" w:hAnsi="Times New Roman" w:cs="Times New Roman"/>
          <w:sz w:val="24"/>
          <w:szCs w:val="24"/>
        </w:rPr>
        <w:t xml:space="preserve"> </w:t>
      </w:r>
      <w:proofErr w:type="spellStart"/>
      <w:r w:rsidRPr="00473C39">
        <w:rPr>
          <w:rFonts w:ascii="Times New Roman" w:hAnsi="Times New Roman" w:cs="Times New Roman"/>
          <w:sz w:val="24"/>
          <w:szCs w:val="24"/>
        </w:rPr>
        <w:t>atpakaļ</w:t>
      </w:r>
      <w:proofErr w:type="spellEnd"/>
      <w:r w:rsidRPr="00473C39">
        <w:rPr>
          <w:rFonts w:ascii="Times New Roman" w:hAnsi="Times New Roman" w:cs="Times New Roman"/>
          <w:sz w:val="24"/>
          <w:szCs w:val="24"/>
        </w:rPr>
        <w:t xml:space="preserve"> </w:t>
      </w:r>
      <w:proofErr w:type="spellStart"/>
      <w:r w:rsidRPr="00473C39">
        <w:rPr>
          <w:rFonts w:ascii="Times New Roman" w:hAnsi="Times New Roman" w:cs="Times New Roman"/>
          <w:sz w:val="24"/>
          <w:szCs w:val="24"/>
        </w:rPr>
        <w:t>pašvaldībai</w:t>
      </w:r>
      <w:proofErr w:type="spellEnd"/>
      <w:r w:rsidRPr="00473C39">
        <w:rPr>
          <w:rFonts w:ascii="Times New Roman" w:hAnsi="Times New Roman" w:cs="Times New Roman"/>
          <w:sz w:val="24"/>
          <w:szCs w:val="24"/>
        </w:rPr>
        <w:t>.</w:t>
      </w:r>
    </w:p>
    <w:p w:rsidR="005E1669" w:rsidRPr="00B53A96" w:rsidRDefault="005E1669" w:rsidP="005E1669">
      <w:pPr>
        <w:spacing w:after="0" w:line="240" w:lineRule="auto"/>
        <w:jc w:val="both"/>
      </w:pPr>
      <w:r>
        <w:rPr>
          <w:rFonts w:ascii="Times New Roman" w:hAnsi="Times New Roman" w:cs="Times New Roman"/>
          <w:sz w:val="24"/>
          <w:szCs w:val="24"/>
        </w:rPr>
        <w:t xml:space="preserve">29. </w:t>
      </w:r>
      <w:proofErr w:type="spellStart"/>
      <w:r w:rsidRPr="00E453A0">
        <w:rPr>
          <w:rFonts w:ascii="Times New Roman" w:hAnsi="Times New Roman" w:cs="Times New Roman"/>
          <w:sz w:val="24"/>
          <w:szCs w:val="24"/>
        </w:rPr>
        <w:t>Pašvaldība</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var</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pārskaitīt</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nometnes</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organizētājam</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avansu</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līdz</w:t>
      </w:r>
      <w:proofErr w:type="spellEnd"/>
      <w:r w:rsidRPr="00E453A0">
        <w:rPr>
          <w:rFonts w:ascii="Times New Roman" w:hAnsi="Times New Roman" w:cs="Times New Roman"/>
          <w:sz w:val="24"/>
          <w:szCs w:val="24"/>
        </w:rPr>
        <w:t xml:space="preserve"> 90% </w:t>
      </w:r>
      <w:proofErr w:type="spellStart"/>
      <w:r w:rsidRPr="00E453A0">
        <w:rPr>
          <w:rFonts w:ascii="Times New Roman" w:hAnsi="Times New Roman" w:cs="Times New Roman"/>
          <w:sz w:val="24"/>
          <w:szCs w:val="24"/>
        </w:rPr>
        <w:t>apmērā</w:t>
      </w:r>
      <w:proofErr w:type="spellEnd"/>
      <w:r w:rsidRPr="00E453A0">
        <w:rPr>
          <w:rFonts w:ascii="Times New Roman" w:hAnsi="Times New Roman" w:cs="Times New Roman"/>
          <w:sz w:val="24"/>
          <w:szCs w:val="24"/>
        </w:rPr>
        <w:t xml:space="preserve"> no </w:t>
      </w:r>
      <w:proofErr w:type="spellStart"/>
      <w:r w:rsidRPr="00E453A0">
        <w:rPr>
          <w:rFonts w:ascii="Times New Roman" w:hAnsi="Times New Roman" w:cs="Times New Roman"/>
          <w:sz w:val="24"/>
          <w:szCs w:val="24"/>
        </w:rPr>
        <w:t>piešķirtā</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finansējuma</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Atlikusī</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finansējuma</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daļa</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tiek</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pārskaitīta</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pēc</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pārskata</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iesniegšanas</w:t>
      </w:r>
      <w:proofErr w:type="spell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pašvaldībai</w:t>
      </w:r>
      <w:proofErr w:type="spellEnd"/>
      <w:r w:rsidRPr="00E453A0">
        <w:rPr>
          <w:rFonts w:ascii="Times New Roman" w:hAnsi="Times New Roman" w:cs="Times New Roman"/>
          <w:sz w:val="24"/>
          <w:szCs w:val="24"/>
        </w:rPr>
        <w:t xml:space="preserve"> </w:t>
      </w:r>
      <w:proofErr w:type="gramStart"/>
      <w:r w:rsidRPr="00E453A0">
        <w:rPr>
          <w:rFonts w:ascii="Times New Roman" w:hAnsi="Times New Roman" w:cs="Times New Roman"/>
          <w:sz w:val="24"/>
          <w:szCs w:val="24"/>
        </w:rPr>
        <w:t>un</w:t>
      </w:r>
      <w:proofErr w:type="gramEnd"/>
      <w:r w:rsidRPr="00E453A0">
        <w:rPr>
          <w:rFonts w:ascii="Times New Roman" w:hAnsi="Times New Roman" w:cs="Times New Roman"/>
          <w:sz w:val="24"/>
          <w:szCs w:val="24"/>
        </w:rPr>
        <w:t xml:space="preserve"> </w:t>
      </w:r>
      <w:proofErr w:type="spellStart"/>
      <w:r w:rsidRPr="00E453A0">
        <w:rPr>
          <w:rFonts w:ascii="Times New Roman" w:hAnsi="Times New Roman" w:cs="Times New Roman"/>
          <w:sz w:val="24"/>
          <w:szCs w:val="24"/>
        </w:rPr>
        <w:t>saskaņošanas</w:t>
      </w:r>
      <w:proofErr w:type="spellEnd"/>
      <w:r w:rsidRPr="00E453A0">
        <w:rPr>
          <w:rFonts w:ascii="Times New Roman" w:hAnsi="Times New Roman" w:cs="Times New Roman"/>
          <w:sz w:val="24"/>
          <w:szCs w:val="24"/>
        </w:rPr>
        <w:t>.</w:t>
      </w:r>
    </w:p>
    <w:p w:rsidR="005E1669" w:rsidRPr="00B53A96" w:rsidRDefault="005E1669" w:rsidP="005E1669">
      <w:pPr>
        <w:spacing w:after="0" w:line="240" w:lineRule="auto"/>
        <w:jc w:val="both"/>
      </w:pPr>
      <w:r>
        <w:rPr>
          <w:rFonts w:ascii="Times New Roman" w:hAnsi="Times New Roman" w:cs="Times New Roman"/>
          <w:sz w:val="24"/>
          <w:szCs w:val="24"/>
        </w:rPr>
        <w:t xml:space="preserve">30. </w:t>
      </w:r>
      <w:r w:rsidRPr="00194F65">
        <w:rPr>
          <w:rFonts w:ascii="Times New Roman" w:hAnsi="Times New Roman" w:cs="Times New Roman"/>
          <w:sz w:val="24"/>
          <w:szCs w:val="24"/>
        </w:rPr>
        <w:t xml:space="preserve">Pašvaldības </w:t>
      </w:r>
      <w:proofErr w:type="spellStart"/>
      <w:r w:rsidRPr="00194F65">
        <w:rPr>
          <w:rFonts w:ascii="Times New Roman" w:hAnsi="Times New Roman" w:cs="Times New Roman"/>
          <w:sz w:val="24"/>
          <w:szCs w:val="24"/>
        </w:rPr>
        <w:t>iestādei</w:t>
      </w:r>
      <w:proofErr w:type="spellEnd"/>
      <w:r w:rsidRPr="00194F65">
        <w:rPr>
          <w:rFonts w:ascii="Times New Roman" w:hAnsi="Times New Roman" w:cs="Times New Roman"/>
          <w:sz w:val="24"/>
          <w:szCs w:val="24"/>
        </w:rPr>
        <w:t xml:space="preserve"> </w:t>
      </w:r>
      <w:proofErr w:type="spellStart"/>
      <w:r w:rsidRPr="00194F65">
        <w:rPr>
          <w:rFonts w:ascii="Times New Roman" w:hAnsi="Times New Roman" w:cs="Times New Roman"/>
          <w:sz w:val="24"/>
          <w:szCs w:val="24"/>
        </w:rPr>
        <w:t>piešķirtais</w:t>
      </w:r>
      <w:proofErr w:type="spellEnd"/>
      <w:r w:rsidRPr="00194F65">
        <w:rPr>
          <w:rFonts w:ascii="Times New Roman" w:hAnsi="Times New Roman" w:cs="Times New Roman"/>
          <w:sz w:val="24"/>
          <w:szCs w:val="24"/>
        </w:rPr>
        <w:t xml:space="preserve"> </w:t>
      </w:r>
      <w:proofErr w:type="spellStart"/>
      <w:r w:rsidRPr="00194F65">
        <w:rPr>
          <w:rFonts w:ascii="Times New Roman" w:hAnsi="Times New Roman" w:cs="Times New Roman"/>
          <w:sz w:val="24"/>
          <w:szCs w:val="24"/>
        </w:rPr>
        <w:t>finansējums</w:t>
      </w:r>
      <w:proofErr w:type="spellEnd"/>
      <w:r w:rsidRPr="00194F65">
        <w:rPr>
          <w:rFonts w:ascii="Times New Roman" w:hAnsi="Times New Roman" w:cs="Times New Roman"/>
          <w:sz w:val="24"/>
          <w:szCs w:val="24"/>
        </w:rPr>
        <w:t xml:space="preserve"> </w:t>
      </w:r>
      <w:proofErr w:type="spellStart"/>
      <w:r w:rsidRPr="00194F65">
        <w:rPr>
          <w:rFonts w:ascii="Times New Roman" w:hAnsi="Times New Roman" w:cs="Times New Roman"/>
          <w:sz w:val="24"/>
          <w:szCs w:val="24"/>
        </w:rPr>
        <w:t>nometnes</w:t>
      </w:r>
      <w:proofErr w:type="spellEnd"/>
      <w:r w:rsidRPr="00194F65">
        <w:rPr>
          <w:rFonts w:ascii="Times New Roman" w:hAnsi="Times New Roman" w:cs="Times New Roman"/>
          <w:sz w:val="24"/>
          <w:szCs w:val="24"/>
        </w:rPr>
        <w:t xml:space="preserve"> </w:t>
      </w:r>
      <w:proofErr w:type="spellStart"/>
      <w:r w:rsidRPr="00194F65">
        <w:rPr>
          <w:rFonts w:ascii="Times New Roman" w:hAnsi="Times New Roman" w:cs="Times New Roman"/>
          <w:sz w:val="24"/>
          <w:szCs w:val="24"/>
        </w:rPr>
        <w:t>organizēšanai</w:t>
      </w:r>
      <w:proofErr w:type="spellEnd"/>
      <w:r w:rsidRPr="00194F65">
        <w:rPr>
          <w:rFonts w:ascii="Times New Roman" w:hAnsi="Times New Roman" w:cs="Times New Roman"/>
          <w:sz w:val="24"/>
          <w:szCs w:val="24"/>
        </w:rPr>
        <w:t xml:space="preserve"> </w:t>
      </w:r>
      <w:proofErr w:type="spellStart"/>
      <w:r w:rsidRPr="00194F65">
        <w:rPr>
          <w:rFonts w:ascii="Times New Roman" w:hAnsi="Times New Roman" w:cs="Times New Roman"/>
          <w:sz w:val="24"/>
          <w:szCs w:val="24"/>
        </w:rPr>
        <w:t>tiek</w:t>
      </w:r>
      <w:proofErr w:type="spellEnd"/>
      <w:r w:rsidRPr="00194F65">
        <w:rPr>
          <w:rFonts w:ascii="Times New Roman" w:hAnsi="Times New Roman" w:cs="Times New Roman"/>
          <w:sz w:val="24"/>
          <w:szCs w:val="24"/>
        </w:rPr>
        <w:t xml:space="preserve"> </w:t>
      </w:r>
      <w:proofErr w:type="spellStart"/>
      <w:r w:rsidRPr="00194F65">
        <w:rPr>
          <w:rFonts w:ascii="Times New Roman" w:hAnsi="Times New Roman" w:cs="Times New Roman"/>
          <w:sz w:val="24"/>
          <w:szCs w:val="24"/>
        </w:rPr>
        <w:t>iekļauts</w:t>
      </w:r>
      <w:proofErr w:type="spellEnd"/>
      <w:r w:rsidRPr="00194F65">
        <w:rPr>
          <w:rFonts w:ascii="Times New Roman" w:hAnsi="Times New Roman" w:cs="Times New Roman"/>
          <w:sz w:val="24"/>
          <w:szCs w:val="24"/>
        </w:rPr>
        <w:t xml:space="preserve"> </w:t>
      </w:r>
      <w:proofErr w:type="spellStart"/>
      <w:r w:rsidRPr="00194F65">
        <w:rPr>
          <w:rFonts w:ascii="Times New Roman" w:hAnsi="Times New Roman" w:cs="Times New Roman"/>
          <w:sz w:val="24"/>
          <w:szCs w:val="24"/>
        </w:rPr>
        <w:t>attiecīgās</w:t>
      </w:r>
      <w:proofErr w:type="spellEnd"/>
      <w:r w:rsidRPr="00194F65">
        <w:rPr>
          <w:rFonts w:ascii="Times New Roman" w:hAnsi="Times New Roman" w:cs="Times New Roman"/>
          <w:sz w:val="24"/>
          <w:szCs w:val="24"/>
        </w:rPr>
        <w:t xml:space="preserve"> </w:t>
      </w:r>
      <w:proofErr w:type="spellStart"/>
      <w:r w:rsidRPr="00194F65">
        <w:rPr>
          <w:rFonts w:ascii="Times New Roman" w:hAnsi="Times New Roman" w:cs="Times New Roman"/>
          <w:sz w:val="24"/>
          <w:szCs w:val="24"/>
        </w:rPr>
        <w:t>iestādes</w:t>
      </w:r>
      <w:proofErr w:type="spellEnd"/>
      <w:r w:rsidRPr="00194F65">
        <w:rPr>
          <w:rFonts w:ascii="Times New Roman" w:hAnsi="Times New Roman" w:cs="Times New Roman"/>
          <w:sz w:val="24"/>
          <w:szCs w:val="24"/>
        </w:rPr>
        <w:t xml:space="preserve"> </w:t>
      </w:r>
      <w:proofErr w:type="spellStart"/>
      <w:r w:rsidRPr="00194F65">
        <w:rPr>
          <w:rFonts w:ascii="Times New Roman" w:hAnsi="Times New Roman" w:cs="Times New Roman"/>
          <w:sz w:val="24"/>
          <w:szCs w:val="24"/>
        </w:rPr>
        <w:t>budžetā</w:t>
      </w:r>
      <w:proofErr w:type="spellEnd"/>
      <w:r w:rsidRPr="00194F65">
        <w:rPr>
          <w:rFonts w:ascii="Times New Roman" w:hAnsi="Times New Roman" w:cs="Times New Roman"/>
          <w:sz w:val="24"/>
          <w:szCs w:val="24"/>
        </w:rPr>
        <w:t xml:space="preserve"> 100% </w:t>
      </w:r>
      <w:proofErr w:type="spellStart"/>
      <w:r w:rsidRPr="00194F65">
        <w:rPr>
          <w:rFonts w:ascii="Times New Roman" w:hAnsi="Times New Roman" w:cs="Times New Roman"/>
          <w:sz w:val="24"/>
          <w:szCs w:val="24"/>
        </w:rPr>
        <w:t>apmērā</w:t>
      </w:r>
      <w:proofErr w:type="spellEnd"/>
      <w:r w:rsidRPr="00194F65">
        <w:rPr>
          <w:rFonts w:ascii="Times New Roman" w:hAnsi="Times New Roman" w:cs="Times New Roman"/>
          <w:sz w:val="24"/>
          <w:szCs w:val="24"/>
        </w:rPr>
        <w:t xml:space="preserve">. </w:t>
      </w:r>
    </w:p>
    <w:p w:rsidR="005E1669" w:rsidRPr="00B53A96" w:rsidRDefault="005E1669" w:rsidP="005E1669">
      <w:pPr>
        <w:pStyle w:val="Sarakstarindkopa"/>
        <w:tabs>
          <w:tab w:val="left" w:pos="1134"/>
        </w:tabs>
        <w:autoSpaceDE w:val="0"/>
        <w:autoSpaceDN w:val="0"/>
        <w:adjustRightInd w:val="0"/>
        <w:spacing w:after="0" w:line="240" w:lineRule="auto"/>
        <w:ind w:left="567"/>
        <w:rPr>
          <w:rFonts w:ascii="Times New Roman" w:hAnsi="Times New Roman"/>
          <w:b/>
          <w:sz w:val="26"/>
          <w:szCs w:val="26"/>
        </w:rPr>
      </w:pPr>
    </w:p>
    <w:p w:rsidR="005E1669" w:rsidRPr="00B53A96" w:rsidRDefault="005E1669" w:rsidP="005E1669">
      <w:pPr>
        <w:pStyle w:val="Sarakstarindkopa"/>
        <w:tabs>
          <w:tab w:val="left" w:pos="1134"/>
        </w:tabs>
        <w:autoSpaceDE w:val="0"/>
        <w:autoSpaceDN w:val="0"/>
        <w:adjustRightInd w:val="0"/>
        <w:spacing w:after="0" w:line="240" w:lineRule="auto"/>
        <w:ind w:left="567"/>
        <w:jc w:val="center"/>
        <w:rPr>
          <w:rFonts w:ascii="Times New Roman" w:hAnsi="Times New Roman"/>
          <w:b/>
          <w:sz w:val="24"/>
          <w:szCs w:val="24"/>
        </w:rPr>
      </w:pPr>
      <w:r w:rsidRPr="00B53A96">
        <w:rPr>
          <w:rFonts w:ascii="Times New Roman" w:hAnsi="Times New Roman"/>
          <w:b/>
          <w:sz w:val="24"/>
          <w:szCs w:val="24"/>
        </w:rPr>
        <w:t>IV Pārskatu pieņemšana un pārbaude</w:t>
      </w:r>
    </w:p>
    <w:p w:rsidR="005E1669" w:rsidRPr="00B53A96" w:rsidRDefault="005E1669" w:rsidP="005E1669">
      <w:pPr>
        <w:pStyle w:val="Sarakstarindkopa"/>
        <w:spacing w:after="0" w:line="240" w:lineRule="auto"/>
        <w:ind w:left="567"/>
        <w:jc w:val="both"/>
        <w:rPr>
          <w:rFonts w:ascii="Times New Roman" w:hAnsi="Times New Roman" w:cs="Times New Roman"/>
          <w:sz w:val="24"/>
          <w:szCs w:val="24"/>
        </w:rPr>
      </w:pPr>
    </w:p>
    <w:p w:rsidR="005E1669" w:rsidRPr="00473C39" w:rsidRDefault="005E1669" w:rsidP="005E166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31</w:t>
      </w:r>
      <w:r w:rsidRPr="00473C39">
        <w:rPr>
          <w:rFonts w:ascii="Times New Roman" w:hAnsi="Times New Roman" w:cs="Times New Roman"/>
          <w:bCs/>
          <w:sz w:val="24"/>
          <w:szCs w:val="24"/>
        </w:rPr>
        <w:t xml:space="preserve">. </w:t>
      </w:r>
      <w:proofErr w:type="spellStart"/>
      <w:r w:rsidRPr="00473C39">
        <w:rPr>
          <w:rFonts w:ascii="Times New Roman" w:hAnsi="Times New Roman" w:cs="Times New Roman"/>
          <w:bCs/>
          <w:sz w:val="24"/>
          <w:szCs w:val="24"/>
        </w:rPr>
        <w:t>Pašvaldībai</w:t>
      </w:r>
      <w:proofErr w:type="spellEnd"/>
      <w:r w:rsidRPr="00473C39">
        <w:rPr>
          <w:rFonts w:ascii="Times New Roman" w:hAnsi="Times New Roman" w:cs="Times New Roman"/>
          <w:bCs/>
          <w:sz w:val="24"/>
          <w:szCs w:val="24"/>
        </w:rPr>
        <w:t xml:space="preserve"> </w:t>
      </w:r>
      <w:proofErr w:type="spellStart"/>
      <w:r w:rsidRPr="00473C39">
        <w:rPr>
          <w:rFonts w:ascii="Times New Roman" w:hAnsi="Times New Roman" w:cs="Times New Roman"/>
          <w:bCs/>
          <w:sz w:val="24"/>
          <w:szCs w:val="24"/>
        </w:rPr>
        <w:t>līdz</w:t>
      </w:r>
      <w:proofErr w:type="spellEnd"/>
      <w:r w:rsidRPr="00473C39">
        <w:rPr>
          <w:rFonts w:ascii="Times New Roman" w:hAnsi="Times New Roman" w:cs="Times New Roman"/>
          <w:bCs/>
          <w:sz w:val="24"/>
          <w:szCs w:val="24"/>
        </w:rPr>
        <w:t xml:space="preserve"> 2024.gada 16.septembrim </w:t>
      </w:r>
      <w:proofErr w:type="spellStart"/>
      <w:r w:rsidRPr="00473C39">
        <w:rPr>
          <w:rFonts w:ascii="Times New Roman" w:hAnsi="Times New Roman" w:cs="Times New Roman"/>
          <w:bCs/>
          <w:sz w:val="24"/>
          <w:szCs w:val="24"/>
        </w:rPr>
        <w:t>iesniedz</w:t>
      </w:r>
      <w:proofErr w:type="spellEnd"/>
      <w:r w:rsidRPr="00473C39">
        <w:rPr>
          <w:rFonts w:ascii="Times New Roman" w:hAnsi="Times New Roman" w:cs="Times New Roman"/>
          <w:bCs/>
          <w:sz w:val="24"/>
          <w:szCs w:val="24"/>
        </w:rPr>
        <w:t xml:space="preserve"> </w:t>
      </w:r>
      <w:proofErr w:type="spellStart"/>
      <w:r w:rsidRPr="00473C39">
        <w:rPr>
          <w:rFonts w:ascii="Times New Roman" w:hAnsi="Times New Roman" w:cs="Times New Roman"/>
          <w:bCs/>
          <w:sz w:val="24"/>
          <w:szCs w:val="24"/>
        </w:rPr>
        <w:t>Centram</w:t>
      </w:r>
      <w:proofErr w:type="spellEnd"/>
      <w:r w:rsidRPr="00473C39">
        <w:rPr>
          <w:rFonts w:ascii="Times New Roman" w:hAnsi="Times New Roman" w:cs="Times New Roman"/>
          <w:bCs/>
          <w:sz w:val="24"/>
          <w:szCs w:val="24"/>
        </w:rPr>
        <w:t xml:space="preserve"> </w:t>
      </w:r>
      <w:proofErr w:type="spellStart"/>
      <w:r w:rsidRPr="00473C39">
        <w:rPr>
          <w:rFonts w:ascii="Times New Roman" w:hAnsi="Times New Roman" w:cs="Times New Roman"/>
          <w:bCs/>
          <w:sz w:val="24"/>
          <w:szCs w:val="24"/>
        </w:rPr>
        <w:t>rakstisku</w:t>
      </w:r>
      <w:proofErr w:type="spellEnd"/>
      <w:r w:rsidRPr="00473C39">
        <w:rPr>
          <w:rFonts w:ascii="Times New Roman" w:hAnsi="Times New Roman" w:cs="Times New Roman"/>
          <w:bCs/>
          <w:sz w:val="24"/>
          <w:szCs w:val="24"/>
        </w:rPr>
        <w:t xml:space="preserve"> </w:t>
      </w:r>
      <w:proofErr w:type="spellStart"/>
      <w:r w:rsidRPr="00473C39">
        <w:rPr>
          <w:rFonts w:ascii="Times New Roman" w:hAnsi="Times New Roman" w:cs="Times New Roman"/>
          <w:bCs/>
          <w:iCs/>
          <w:sz w:val="24"/>
          <w:szCs w:val="24"/>
        </w:rPr>
        <w:t>pārskatu</w:t>
      </w:r>
      <w:proofErr w:type="spellEnd"/>
      <w:r w:rsidRPr="00473C39">
        <w:rPr>
          <w:rFonts w:ascii="Times New Roman" w:hAnsi="Times New Roman" w:cs="Times New Roman"/>
          <w:bCs/>
          <w:iCs/>
          <w:sz w:val="24"/>
          <w:szCs w:val="24"/>
        </w:rPr>
        <w:t xml:space="preserve"> par </w:t>
      </w:r>
      <w:proofErr w:type="spellStart"/>
      <w:r w:rsidRPr="00473C39">
        <w:rPr>
          <w:rFonts w:ascii="Times New Roman" w:hAnsi="Times New Roman" w:cs="Times New Roman"/>
          <w:bCs/>
          <w:iCs/>
          <w:sz w:val="24"/>
          <w:szCs w:val="24"/>
        </w:rPr>
        <w:t>nometņu</w:t>
      </w:r>
      <w:proofErr w:type="spellEnd"/>
      <w:r w:rsidRPr="00473C39">
        <w:rPr>
          <w:rFonts w:ascii="Times New Roman" w:hAnsi="Times New Roman" w:cs="Times New Roman"/>
          <w:bCs/>
          <w:iCs/>
          <w:sz w:val="24"/>
          <w:szCs w:val="24"/>
        </w:rPr>
        <w:t xml:space="preserve"> </w:t>
      </w:r>
      <w:proofErr w:type="spellStart"/>
      <w:r w:rsidRPr="00473C39">
        <w:rPr>
          <w:rFonts w:ascii="Times New Roman" w:hAnsi="Times New Roman" w:cs="Times New Roman"/>
          <w:bCs/>
          <w:iCs/>
          <w:sz w:val="24"/>
          <w:szCs w:val="24"/>
        </w:rPr>
        <w:t>norisi</w:t>
      </w:r>
      <w:proofErr w:type="spellEnd"/>
      <w:r w:rsidRPr="00473C39">
        <w:rPr>
          <w:rFonts w:ascii="Times New Roman" w:hAnsi="Times New Roman" w:cs="Times New Roman"/>
          <w:bCs/>
          <w:iCs/>
          <w:sz w:val="24"/>
          <w:szCs w:val="24"/>
        </w:rPr>
        <w:t xml:space="preserve"> </w:t>
      </w:r>
      <w:proofErr w:type="gramStart"/>
      <w:r w:rsidRPr="00473C39">
        <w:rPr>
          <w:rFonts w:ascii="Times New Roman" w:hAnsi="Times New Roman" w:cs="Times New Roman"/>
          <w:bCs/>
          <w:iCs/>
          <w:sz w:val="24"/>
          <w:szCs w:val="24"/>
        </w:rPr>
        <w:t>un</w:t>
      </w:r>
      <w:proofErr w:type="gramEnd"/>
      <w:r w:rsidRPr="00473C39">
        <w:rPr>
          <w:rFonts w:ascii="Times New Roman" w:hAnsi="Times New Roman" w:cs="Times New Roman"/>
          <w:bCs/>
          <w:iCs/>
          <w:sz w:val="24"/>
          <w:szCs w:val="24"/>
        </w:rPr>
        <w:t xml:space="preserve"> </w:t>
      </w:r>
      <w:proofErr w:type="spellStart"/>
      <w:r w:rsidRPr="00473C39">
        <w:rPr>
          <w:rFonts w:ascii="Times New Roman" w:hAnsi="Times New Roman" w:cs="Times New Roman"/>
          <w:bCs/>
          <w:iCs/>
          <w:sz w:val="24"/>
          <w:szCs w:val="24"/>
        </w:rPr>
        <w:t>piešķirtā</w:t>
      </w:r>
      <w:proofErr w:type="spellEnd"/>
      <w:r w:rsidRPr="00473C39">
        <w:rPr>
          <w:rFonts w:ascii="Times New Roman" w:hAnsi="Times New Roman" w:cs="Times New Roman"/>
          <w:bCs/>
          <w:iCs/>
          <w:sz w:val="24"/>
          <w:szCs w:val="24"/>
        </w:rPr>
        <w:t xml:space="preserve"> </w:t>
      </w:r>
      <w:proofErr w:type="spellStart"/>
      <w:r w:rsidRPr="00473C39">
        <w:rPr>
          <w:rFonts w:ascii="Times New Roman" w:hAnsi="Times New Roman" w:cs="Times New Roman"/>
          <w:bCs/>
          <w:iCs/>
          <w:sz w:val="24"/>
          <w:szCs w:val="24"/>
        </w:rPr>
        <w:t>finansējuma</w:t>
      </w:r>
      <w:proofErr w:type="spellEnd"/>
      <w:r w:rsidRPr="00473C39">
        <w:rPr>
          <w:rFonts w:ascii="Times New Roman" w:hAnsi="Times New Roman" w:cs="Times New Roman"/>
          <w:bCs/>
          <w:iCs/>
          <w:sz w:val="24"/>
          <w:szCs w:val="24"/>
        </w:rPr>
        <w:t xml:space="preserve"> </w:t>
      </w:r>
      <w:proofErr w:type="spellStart"/>
      <w:r w:rsidRPr="00473C39">
        <w:rPr>
          <w:rFonts w:ascii="Times New Roman" w:hAnsi="Times New Roman" w:cs="Times New Roman"/>
          <w:bCs/>
          <w:iCs/>
          <w:sz w:val="24"/>
          <w:szCs w:val="24"/>
        </w:rPr>
        <w:t>izlietojumu</w:t>
      </w:r>
      <w:proofErr w:type="spellEnd"/>
      <w:r w:rsidRPr="00473C39">
        <w:rPr>
          <w:rFonts w:ascii="Times New Roman" w:hAnsi="Times New Roman" w:cs="Times New Roman"/>
          <w:sz w:val="24"/>
          <w:szCs w:val="24"/>
        </w:rPr>
        <w:t xml:space="preserve">, </w:t>
      </w:r>
      <w:proofErr w:type="spellStart"/>
      <w:r w:rsidRPr="00473C39">
        <w:rPr>
          <w:rFonts w:ascii="Times New Roman" w:hAnsi="Times New Roman" w:cs="Times New Roman"/>
          <w:sz w:val="24"/>
          <w:szCs w:val="24"/>
        </w:rPr>
        <w:t>pamatojoties</w:t>
      </w:r>
      <w:proofErr w:type="spellEnd"/>
      <w:r w:rsidRPr="00473C39">
        <w:rPr>
          <w:rFonts w:ascii="Times New Roman" w:hAnsi="Times New Roman" w:cs="Times New Roman"/>
          <w:sz w:val="24"/>
          <w:szCs w:val="24"/>
        </w:rPr>
        <w:t xml:space="preserve"> </w:t>
      </w:r>
      <w:proofErr w:type="spellStart"/>
      <w:r w:rsidRPr="00473C39">
        <w:rPr>
          <w:rFonts w:ascii="Times New Roman" w:hAnsi="Times New Roman" w:cs="Times New Roman"/>
          <w:sz w:val="24"/>
          <w:szCs w:val="24"/>
        </w:rPr>
        <w:t>uz</w:t>
      </w:r>
      <w:proofErr w:type="spellEnd"/>
      <w:r w:rsidRPr="00473C39">
        <w:rPr>
          <w:rFonts w:ascii="Times New Roman" w:hAnsi="Times New Roman" w:cs="Times New Roman"/>
          <w:sz w:val="24"/>
          <w:szCs w:val="24"/>
        </w:rPr>
        <w:t xml:space="preserve"> </w:t>
      </w:r>
      <w:proofErr w:type="spellStart"/>
      <w:r w:rsidRPr="00473C39">
        <w:rPr>
          <w:rFonts w:ascii="Times New Roman" w:hAnsi="Times New Roman" w:cs="Times New Roman"/>
          <w:sz w:val="24"/>
          <w:szCs w:val="24"/>
        </w:rPr>
        <w:t>nometņu</w:t>
      </w:r>
      <w:proofErr w:type="spellEnd"/>
      <w:r w:rsidRPr="00473C39">
        <w:rPr>
          <w:rFonts w:ascii="Times New Roman" w:hAnsi="Times New Roman" w:cs="Times New Roman"/>
          <w:sz w:val="24"/>
          <w:szCs w:val="24"/>
        </w:rPr>
        <w:t xml:space="preserve"> </w:t>
      </w:r>
      <w:proofErr w:type="spellStart"/>
      <w:r w:rsidRPr="00473C39">
        <w:rPr>
          <w:rFonts w:ascii="Times New Roman" w:hAnsi="Times New Roman" w:cs="Times New Roman"/>
          <w:sz w:val="24"/>
          <w:szCs w:val="24"/>
        </w:rPr>
        <w:t>organizētāju</w:t>
      </w:r>
      <w:proofErr w:type="spellEnd"/>
      <w:r w:rsidRPr="00473C39">
        <w:rPr>
          <w:rFonts w:ascii="Times New Roman" w:hAnsi="Times New Roman" w:cs="Times New Roman"/>
          <w:sz w:val="24"/>
          <w:szCs w:val="24"/>
        </w:rPr>
        <w:t xml:space="preserve"> </w:t>
      </w:r>
      <w:proofErr w:type="spellStart"/>
      <w:r w:rsidRPr="00473C39">
        <w:rPr>
          <w:rFonts w:ascii="Times New Roman" w:hAnsi="Times New Roman" w:cs="Times New Roman"/>
          <w:sz w:val="24"/>
          <w:szCs w:val="24"/>
        </w:rPr>
        <w:t>iesniegtajiem</w:t>
      </w:r>
      <w:proofErr w:type="spellEnd"/>
      <w:r w:rsidRPr="00473C39">
        <w:rPr>
          <w:rFonts w:ascii="Times New Roman" w:hAnsi="Times New Roman" w:cs="Times New Roman"/>
          <w:sz w:val="24"/>
          <w:szCs w:val="24"/>
        </w:rPr>
        <w:t xml:space="preserve"> </w:t>
      </w:r>
      <w:proofErr w:type="spellStart"/>
      <w:r w:rsidRPr="00473C39">
        <w:rPr>
          <w:rFonts w:ascii="Times New Roman" w:hAnsi="Times New Roman" w:cs="Times New Roman"/>
          <w:sz w:val="24"/>
          <w:szCs w:val="24"/>
        </w:rPr>
        <w:t>pārskatiem</w:t>
      </w:r>
      <w:proofErr w:type="spellEnd"/>
      <w:r w:rsidRPr="00473C39">
        <w:rPr>
          <w:rFonts w:ascii="Times New Roman" w:hAnsi="Times New Roman" w:cs="Times New Roman"/>
          <w:sz w:val="24"/>
          <w:szCs w:val="24"/>
        </w:rPr>
        <w:t xml:space="preserve">. </w:t>
      </w:r>
    </w:p>
    <w:p w:rsidR="005E1669" w:rsidRPr="00473C39" w:rsidRDefault="005E1669" w:rsidP="005E1669">
      <w:pPr>
        <w:spacing w:after="0" w:line="240" w:lineRule="auto"/>
        <w:jc w:val="both"/>
        <w:rPr>
          <w:rFonts w:ascii="Times New Roman" w:hAnsi="Times New Roman" w:cs="Times New Roman"/>
          <w:sz w:val="24"/>
          <w:szCs w:val="24"/>
        </w:rPr>
      </w:pPr>
      <w:r w:rsidRPr="00473C39">
        <w:rPr>
          <w:rFonts w:ascii="Times New Roman" w:hAnsi="Times New Roman" w:cs="Times New Roman"/>
          <w:bCs/>
          <w:sz w:val="24"/>
          <w:szCs w:val="24"/>
        </w:rPr>
        <w:t xml:space="preserve">32. </w:t>
      </w:r>
      <w:proofErr w:type="spellStart"/>
      <w:r w:rsidRPr="00473C39">
        <w:rPr>
          <w:rFonts w:ascii="Times New Roman" w:hAnsi="Times New Roman" w:cs="Times New Roman"/>
          <w:bCs/>
          <w:sz w:val="24"/>
          <w:szCs w:val="24"/>
        </w:rPr>
        <w:t>Pašvaldība</w:t>
      </w:r>
      <w:proofErr w:type="spellEnd"/>
      <w:r w:rsidRPr="00473C39">
        <w:rPr>
          <w:rFonts w:ascii="Times New Roman" w:hAnsi="Times New Roman" w:cs="Times New Roman"/>
          <w:bCs/>
          <w:sz w:val="24"/>
          <w:szCs w:val="24"/>
        </w:rPr>
        <w:t xml:space="preserve"> </w:t>
      </w:r>
      <w:proofErr w:type="spellStart"/>
      <w:r w:rsidRPr="00473C39">
        <w:rPr>
          <w:rFonts w:ascii="Times New Roman" w:hAnsi="Times New Roman" w:cs="Times New Roman"/>
          <w:bCs/>
          <w:sz w:val="24"/>
          <w:szCs w:val="24"/>
        </w:rPr>
        <w:t>pārskatā</w:t>
      </w:r>
      <w:proofErr w:type="spellEnd"/>
      <w:r w:rsidRPr="00473C39">
        <w:rPr>
          <w:rFonts w:ascii="Times New Roman" w:hAnsi="Times New Roman" w:cs="Times New Roman"/>
          <w:bCs/>
          <w:sz w:val="24"/>
          <w:szCs w:val="24"/>
        </w:rPr>
        <w:t xml:space="preserve"> </w:t>
      </w:r>
      <w:proofErr w:type="spellStart"/>
      <w:r w:rsidRPr="00473C39">
        <w:rPr>
          <w:rFonts w:ascii="Times New Roman" w:hAnsi="Times New Roman" w:cs="Times New Roman"/>
          <w:bCs/>
          <w:sz w:val="24"/>
          <w:szCs w:val="24"/>
        </w:rPr>
        <w:t>ietver</w:t>
      </w:r>
      <w:proofErr w:type="spellEnd"/>
      <w:r w:rsidRPr="00473C39">
        <w:rPr>
          <w:rFonts w:ascii="Times New Roman" w:hAnsi="Times New Roman" w:cs="Times New Roman"/>
          <w:bCs/>
          <w:sz w:val="24"/>
          <w:szCs w:val="24"/>
        </w:rPr>
        <w:t xml:space="preserve"> </w:t>
      </w:r>
      <w:proofErr w:type="spellStart"/>
      <w:r w:rsidRPr="00473C39">
        <w:rPr>
          <w:rFonts w:ascii="Times New Roman" w:hAnsi="Times New Roman" w:cs="Times New Roman"/>
          <w:bCs/>
          <w:sz w:val="24"/>
          <w:szCs w:val="24"/>
        </w:rPr>
        <w:t>informāciju</w:t>
      </w:r>
      <w:proofErr w:type="spellEnd"/>
      <w:r w:rsidRPr="00473C39">
        <w:rPr>
          <w:rFonts w:ascii="Times New Roman" w:hAnsi="Times New Roman" w:cs="Times New Roman"/>
          <w:bCs/>
          <w:sz w:val="24"/>
          <w:szCs w:val="24"/>
        </w:rPr>
        <w:t xml:space="preserve"> par </w:t>
      </w:r>
      <w:proofErr w:type="spellStart"/>
      <w:r w:rsidRPr="00473C39">
        <w:rPr>
          <w:rFonts w:ascii="Times New Roman" w:hAnsi="Times New Roman" w:cs="Times New Roman"/>
          <w:bCs/>
          <w:sz w:val="24"/>
          <w:szCs w:val="24"/>
        </w:rPr>
        <w:t>katru</w:t>
      </w:r>
      <w:proofErr w:type="spellEnd"/>
      <w:r w:rsidRPr="00473C39">
        <w:rPr>
          <w:rFonts w:ascii="Times New Roman" w:hAnsi="Times New Roman" w:cs="Times New Roman"/>
          <w:bCs/>
          <w:sz w:val="24"/>
          <w:szCs w:val="24"/>
        </w:rPr>
        <w:t xml:space="preserve"> </w:t>
      </w:r>
      <w:proofErr w:type="spellStart"/>
      <w:r w:rsidRPr="00473C39">
        <w:rPr>
          <w:rFonts w:ascii="Times New Roman" w:hAnsi="Times New Roman" w:cs="Times New Roman"/>
          <w:bCs/>
          <w:sz w:val="24"/>
          <w:szCs w:val="24"/>
        </w:rPr>
        <w:t>nometni</w:t>
      </w:r>
      <w:proofErr w:type="spellEnd"/>
      <w:r w:rsidRPr="00473C39">
        <w:rPr>
          <w:rFonts w:ascii="Times New Roman" w:hAnsi="Times New Roman" w:cs="Times New Roman"/>
          <w:bCs/>
          <w:sz w:val="24"/>
          <w:szCs w:val="24"/>
        </w:rPr>
        <w:t xml:space="preserve">, </w:t>
      </w:r>
      <w:proofErr w:type="spellStart"/>
      <w:r w:rsidRPr="00473C39">
        <w:rPr>
          <w:rFonts w:ascii="Times New Roman" w:hAnsi="Times New Roman" w:cs="Times New Roman"/>
          <w:bCs/>
          <w:sz w:val="24"/>
          <w:szCs w:val="24"/>
        </w:rPr>
        <w:t>iegūtos</w:t>
      </w:r>
      <w:proofErr w:type="spellEnd"/>
      <w:r w:rsidRPr="00473C39">
        <w:rPr>
          <w:rFonts w:ascii="Times New Roman" w:hAnsi="Times New Roman" w:cs="Times New Roman"/>
          <w:bCs/>
          <w:sz w:val="24"/>
          <w:szCs w:val="24"/>
        </w:rPr>
        <w:t xml:space="preserve"> </w:t>
      </w:r>
      <w:proofErr w:type="spellStart"/>
      <w:r w:rsidRPr="00473C39">
        <w:rPr>
          <w:rFonts w:ascii="Times New Roman" w:hAnsi="Times New Roman" w:cs="Times New Roman"/>
          <w:bCs/>
          <w:sz w:val="24"/>
          <w:szCs w:val="24"/>
        </w:rPr>
        <w:t>datus</w:t>
      </w:r>
      <w:proofErr w:type="spellEnd"/>
      <w:r w:rsidRPr="00473C39">
        <w:rPr>
          <w:rFonts w:ascii="Times New Roman" w:hAnsi="Times New Roman" w:cs="Times New Roman"/>
          <w:bCs/>
          <w:sz w:val="24"/>
          <w:szCs w:val="24"/>
        </w:rPr>
        <w:t xml:space="preserve"> </w:t>
      </w:r>
      <w:proofErr w:type="spellStart"/>
      <w:r w:rsidRPr="00473C39">
        <w:rPr>
          <w:rFonts w:ascii="Times New Roman" w:hAnsi="Times New Roman" w:cs="Times New Roman"/>
          <w:bCs/>
          <w:sz w:val="24"/>
          <w:szCs w:val="24"/>
        </w:rPr>
        <w:t>apkopojot</w:t>
      </w:r>
      <w:proofErr w:type="spellEnd"/>
      <w:r w:rsidRPr="00473C39">
        <w:rPr>
          <w:rFonts w:ascii="Times New Roman" w:hAnsi="Times New Roman" w:cs="Times New Roman"/>
          <w:bCs/>
          <w:sz w:val="24"/>
          <w:szCs w:val="24"/>
        </w:rPr>
        <w:t xml:space="preserve"> </w:t>
      </w:r>
      <w:proofErr w:type="spellStart"/>
      <w:r w:rsidRPr="00473C39">
        <w:rPr>
          <w:rFonts w:ascii="Times New Roman" w:hAnsi="Times New Roman" w:cs="Times New Roman"/>
          <w:bCs/>
          <w:sz w:val="24"/>
          <w:szCs w:val="24"/>
        </w:rPr>
        <w:t>atbilstoši</w:t>
      </w:r>
      <w:proofErr w:type="spellEnd"/>
      <w:r w:rsidRPr="00473C39">
        <w:rPr>
          <w:rFonts w:ascii="Times New Roman" w:hAnsi="Times New Roman" w:cs="Times New Roman"/>
          <w:bCs/>
          <w:sz w:val="24"/>
          <w:szCs w:val="24"/>
        </w:rPr>
        <w:t xml:space="preserve"> </w:t>
      </w:r>
      <w:proofErr w:type="spellStart"/>
      <w:r w:rsidRPr="00473C39">
        <w:rPr>
          <w:rFonts w:ascii="Times New Roman" w:hAnsi="Times New Roman" w:cs="Times New Roman"/>
          <w:bCs/>
          <w:sz w:val="24"/>
          <w:szCs w:val="24"/>
        </w:rPr>
        <w:t>Līguma</w:t>
      </w:r>
      <w:proofErr w:type="spellEnd"/>
      <w:r w:rsidRPr="00473C39">
        <w:rPr>
          <w:rFonts w:ascii="Times New Roman" w:hAnsi="Times New Roman" w:cs="Times New Roman"/>
          <w:bCs/>
          <w:sz w:val="24"/>
          <w:szCs w:val="24"/>
        </w:rPr>
        <w:t xml:space="preserve"> 2.pielikumā </w:t>
      </w:r>
      <w:proofErr w:type="spellStart"/>
      <w:r w:rsidRPr="00473C39">
        <w:rPr>
          <w:rFonts w:ascii="Times New Roman" w:hAnsi="Times New Roman" w:cs="Times New Roman"/>
          <w:bCs/>
          <w:sz w:val="24"/>
          <w:szCs w:val="24"/>
        </w:rPr>
        <w:t>noteiktajai</w:t>
      </w:r>
      <w:proofErr w:type="spellEnd"/>
      <w:r w:rsidRPr="00473C39">
        <w:rPr>
          <w:rFonts w:ascii="Times New Roman" w:hAnsi="Times New Roman" w:cs="Times New Roman"/>
          <w:bCs/>
          <w:sz w:val="24"/>
          <w:szCs w:val="24"/>
        </w:rPr>
        <w:t xml:space="preserve"> </w:t>
      </w:r>
      <w:proofErr w:type="spellStart"/>
      <w:r w:rsidRPr="00473C39">
        <w:rPr>
          <w:rFonts w:ascii="Times New Roman" w:hAnsi="Times New Roman" w:cs="Times New Roman"/>
          <w:bCs/>
          <w:sz w:val="24"/>
          <w:szCs w:val="24"/>
        </w:rPr>
        <w:t>formai</w:t>
      </w:r>
      <w:proofErr w:type="spellEnd"/>
      <w:r w:rsidRPr="00473C39">
        <w:rPr>
          <w:rFonts w:ascii="Times New Roman" w:hAnsi="Times New Roman" w:cs="Times New Roman"/>
          <w:bCs/>
          <w:sz w:val="24"/>
          <w:szCs w:val="24"/>
        </w:rPr>
        <w:t>.</w:t>
      </w:r>
    </w:p>
    <w:p w:rsidR="005E1669" w:rsidRPr="00473C39" w:rsidRDefault="005E1669" w:rsidP="005E1669">
      <w:pPr>
        <w:spacing w:after="0" w:line="240" w:lineRule="auto"/>
        <w:jc w:val="both"/>
        <w:rPr>
          <w:rFonts w:ascii="Times New Roman" w:hAnsi="Times New Roman" w:cs="Times New Roman"/>
          <w:sz w:val="24"/>
          <w:szCs w:val="24"/>
        </w:rPr>
      </w:pPr>
      <w:r w:rsidRPr="00473C39">
        <w:rPr>
          <w:rFonts w:ascii="Times New Roman" w:hAnsi="Times New Roman" w:cs="Times New Roman"/>
          <w:sz w:val="24"/>
          <w:szCs w:val="24"/>
        </w:rPr>
        <w:t xml:space="preserve">33. </w:t>
      </w:r>
      <w:r w:rsidRPr="00473C39">
        <w:rPr>
          <w:rFonts w:ascii="Times New Roman" w:hAnsi="Times New Roman" w:cs="Times New Roman"/>
          <w:bCs/>
          <w:sz w:val="24"/>
          <w:szCs w:val="24"/>
        </w:rPr>
        <w:t xml:space="preserve">Centrs </w:t>
      </w:r>
      <w:proofErr w:type="spellStart"/>
      <w:r w:rsidRPr="00473C39">
        <w:rPr>
          <w:rFonts w:ascii="Times New Roman" w:hAnsi="Times New Roman" w:cs="Times New Roman"/>
          <w:bCs/>
          <w:sz w:val="24"/>
          <w:szCs w:val="24"/>
        </w:rPr>
        <w:t>veic</w:t>
      </w:r>
      <w:proofErr w:type="spellEnd"/>
      <w:r w:rsidRPr="00473C39">
        <w:rPr>
          <w:rFonts w:ascii="Times New Roman" w:hAnsi="Times New Roman" w:cs="Times New Roman"/>
          <w:bCs/>
          <w:sz w:val="24"/>
          <w:szCs w:val="24"/>
        </w:rPr>
        <w:t xml:space="preserve"> </w:t>
      </w:r>
      <w:proofErr w:type="spellStart"/>
      <w:r w:rsidRPr="00473C39">
        <w:rPr>
          <w:rFonts w:ascii="Times New Roman" w:hAnsi="Times New Roman" w:cs="Times New Roman"/>
          <w:bCs/>
          <w:sz w:val="24"/>
          <w:szCs w:val="24"/>
        </w:rPr>
        <w:t>atsūtītās</w:t>
      </w:r>
      <w:proofErr w:type="spellEnd"/>
      <w:r w:rsidRPr="00473C39">
        <w:rPr>
          <w:rFonts w:ascii="Times New Roman" w:hAnsi="Times New Roman" w:cs="Times New Roman"/>
          <w:bCs/>
          <w:sz w:val="24"/>
          <w:szCs w:val="24"/>
        </w:rPr>
        <w:t xml:space="preserve"> </w:t>
      </w:r>
      <w:proofErr w:type="spellStart"/>
      <w:r w:rsidRPr="00473C39">
        <w:rPr>
          <w:rFonts w:ascii="Times New Roman" w:hAnsi="Times New Roman" w:cs="Times New Roman"/>
          <w:bCs/>
          <w:sz w:val="24"/>
          <w:szCs w:val="24"/>
        </w:rPr>
        <w:t>informācijas</w:t>
      </w:r>
      <w:proofErr w:type="spellEnd"/>
      <w:r w:rsidRPr="00473C39">
        <w:rPr>
          <w:rFonts w:ascii="Times New Roman" w:hAnsi="Times New Roman" w:cs="Times New Roman"/>
          <w:bCs/>
          <w:sz w:val="24"/>
          <w:szCs w:val="24"/>
        </w:rPr>
        <w:t xml:space="preserve"> </w:t>
      </w:r>
      <w:proofErr w:type="spellStart"/>
      <w:r w:rsidRPr="00473C39">
        <w:rPr>
          <w:rFonts w:ascii="Times New Roman" w:hAnsi="Times New Roman" w:cs="Times New Roman"/>
          <w:bCs/>
          <w:sz w:val="24"/>
          <w:szCs w:val="24"/>
        </w:rPr>
        <w:t>pārbaudi</w:t>
      </w:r>
      <w:proofErr w:type="spellEnd"/>
      <w:r w:rsidRPr="00473C39">
        <w:rPr>
          <w:rFonts w:ascii="Times New Roman" w:hAnsi="Times New Roman" w:cs="Times New Roman"/>
          <w:sz w:val="24"/>
          <w:szCs w:val="24"/>
        </w:rPr>
        <w:t>.</w:t>
      </w:r>
    </w:p>
    <w:p w:rsidR="005E1669" w:rsidRPr="00473C39" w:rsidRDefault="005E1669" w:rsidP="005E1669">
      <w:pPr>
        <w:spacing w:after="0" w:line="240" w:lineRule="auto"/>
        <w:jc w:val="both"/>
        <w:rPr>
          <w:rFonts w:ascii="Times New Roman" w:hAnsi="Times New Roman" w:cs="Times New Roman"/>
          <w:sz w:val="24"/>
          <w:szCs w:val="24"/>
        </w:rPr>
      </w:pPr>
      <w:r w:rsidRPr="00473C39">
        <w:rPr>
          <w:rFonts w:ascii="Times New Roman" w:hAnsi="Times New Roman" w:cs="Times New Roman"/>
          <w:sz w:val="24"/>
          <w:szCs w:val="24"/>
        </w:rPr>
        <w:t xml:space="preserve">34. Centrs </w:t>
      </w:r>
      <w:proofErr w:type="spellStart"/>
      <w:r w:rsidRPr="00473C39">
        <w:rPr>
          <w:rFonts w:ascii="Times New Roman" w:hAnsi="Times New Roman" w:cs="Times New Roman"/>
          <w:sz w:val="24"/>
          <w:szCs w:val="24"/>
        </w:rPr>
        <w:t>sagatavo</w:t>
      </w:r>
      <w:proofErr w:type="spellEnd"/>
      <w:r w:rsidRPr="00473C39">
        <w:rPr>
          <w:rFonts w:ascii="Times New Roman" w:hAnsi="Times New Roman" w:cs="Times New Roman"/>
          <w:sz w:val="24"/>
          <w:szCs w:val="24"/>
        </w:rPr>
        <w:t xml:space="preserve"> </w:t>
      </w:r>
      <w:proofErr w:type="spellStart"/>
      <w:r w:rsidRPr="00473C39">
        <w:rPr>
          <w:rFonts w:ascii="Times New Roman" w:hAnsi="Times New Roman" w:cs="Times New Roman"/>
          <w:sz w:val="24"/>
          <w:szCs w:val="24"/>
        </w:rPr>
        <w:t>ziņojumu</w:t>
      </w:r>
      <w:proofErr w:type="spellEnd"/>
      <w:r w:rsidRPr="00473C39">
        <w:rPr>
          <w:rFonts w:ascii="Times New Roman" w:hAnsi="Times New Roman" w:cs="Times New Roman"/>
          <w:sz w:val="24"/>
          <w:szCs w:val="24"/>
        </w:rPr>
        <w:t xml:space="preserve"> Izglītības </w:t>
      </w:r>
      <w:proofErr w:type="gramStart"/>
      <w:r w:rsidRPr="00473C39">
        <w:rPr>
          <w:rFonts w:ascii="Times New Roman" w:hAnsi="Times New Roman" w:cs="Times New Roman"/>
          <w:sz w:val="24"/>
          <w:szCs w:val="24"/>
        </w:rPr>
        <w:t>un</w:t>
      </w:r>
      <w:proofErr w:type="gramEnd"/>
      <w:r w:rsidRPr="00473C39">
        <w:rPr>
          <w:rFonts w:ascii="Times New Roman" w:hAnsi="Times New Roman" w:cs="Times New Roman"/>
          <w:sz w:val="24"/>
          <w:szCs w:val="24"/>
        </w:rPr>
        <w:t xml:space="preserve"> </w:t>
      </w:r>
      <w:proofErr w:type="spellStart"/>
      <w:r w:rsidRPr="00473C39">
        <w:rPr>
          <w:rFonts w:ascii="Times New Roman" w:hAnsi="Times New Roman" w:cs="Times New Roman"/>
          <w:sz w:val="24"/>
          <w:szCs w:val="24"/>
        </w:rPr>
        <w:t>zinātnes</w:t>
      </w:r>
      <w:proofErr w:type="spellEnd"/>
      <w:r w:rsidRPr="00473C39">
        <w:rPr>
          <w:rFonts w:ascii="Times New Roman" w:hAnsi="Times New Roman" w:cs="Times New Roman"/>
          <w:sz w:val="24"/>
          <w:szCs w:val="24"/>
        </w:rPr>
        <w:t xml:space="preserve"> </w:t>
      </w:r>
      <w:proofErr w:type="spellStart"/>
      <w:r w:rsidRPr="00473C39">
        <w:rPr>
          <w:rFonts w:ascii="Times New Roman" w:hAnsi="Times New Roman" w:cs="Times New Roman"/>
          <w:sz w:val="24"/>
          <w:szCs w:val="24"/>
        </w:rPr>
        <w:t>ministrijai</w:t>
      </w:r>
      <w:proofErr w:type="spellEnd"/>
      <w:r w:rsidRPr="00473C39">
        <w:rPr>
          <w:rFonts w:ascii="Times New Roman" w:hAnsi="Times New Roman" w:cs="Times New Roman"/>
          <w:sz w:val="24"/>
          <w:szCs w:val="24"/>
        </w:rPr>
        <w:t xml:space="preserve"> par </w:t>
      </w:r>
      <w:proofErr w:type="spellStart"/>
      <w:r w:rsidRPr="00473C39">
        <w:rPr>
          <w:rFonts w:ascii="Times New Roman" w:hAnsi="Times New Roman" w:cs="Times New Roman"/>
          <w:sz w:val="24"/>
          <w:szCs w:val="24"/>
        </w:rPr>
        <w:t>pārbaudes</w:t>
      </w:r>
      <w:proofErr w:type="spellEnd"/>
      <w:r w:rsidRPr="00473C39">
        <w:rPr>
          <w:rFonts w:ascii="Times New Roman" w:hAnsi="Times New Roman" w:cs="Times New Roman"/>
          <w:sz w:val="24"/>
          <w:szCs w:val="24"/>
        </w:rPr>
        <w:t xml:space="preserve"> </w:t>
      </w:r>
      <w:proofErr w:type="spellStart"/>
      <w:r w:rsidRPr="00473C39">
        <w:rPr>
          <w:rFonts w:ascii="Times New Roman" w:hAnsi="Times New Roman" w:cs="Times New Roman"/>
          <w:sz w:val="24"/>
          <w:szCs w:val="24"/>
        </w:rPr>
        <w:t>rezultātiem</w:t>
      </w:r>
      <w:proofErr w:type="spellEnd"/>
      <w:r w:rsidRPr="00473C39">
        <w:rPr>
          <w:rFonts w:ascii="Times New Roman" w:hAnsi="Times New Roman" w:cs="Times New Roman"/>
          <w:sz w:val="24"/>
          <w:szCs w:val="24"/>
        </w:rPr>
        <w:t xml:space="preserve">, </w:t>
      </w:r>
      <w:proofErr w:type="spellStart"/>
      <w:r w:rsidRPr="00473C39">
        <w:rPr>
          <w:rFonts w:ascii="Times New Roman" w:hAnsi="Times New Roman" w:cs="Times New Roman"/>
          <w:sz w:val="24"/>
          <w:szCs w:val="24"/>
        </w:rPr>
        <w:t>konstatējumiem</w:t>
      </w:r>
      <w:proofErr w:type="spellEnd"/>
      <w:r w:rsidRPr="00473C39">
        <w:rPr>
          <w:rFonts w:ascii="Times New Roman" w:hAnsi="Times New Roman" w:cs="Times New Roman"/>
          <w:sz w:val="24"/>
          <w:szCs w:val="24"/>
        </w:rPr>
        <w:t xml:space="preserve"> un </w:t>
      </w:r>
      <w:proofErr w:type="spellStart"/>
      <w:r w:rsidRPr="00473C39">
        <w:rPr>
          <w:rFonts w:ascii="Times New Roman" w:hAnsi="Times New Roman" w:cs="Times New Roman"/>
          <w:sz w:val="24"/>
          <w:szCs w:val="24"/>
        </w:rPr>
        <w:t>secinājumiem</w:t>
      </w:r>
      <w:proofErr w:type="spellEnd"/>
      <w:r w:rsidRPr="00473C39">
        <w:rPr>
          <w:rFonts w:ascii="Times New Roman" w:hAnsi="Times New Roman" w:cs="Times New Roman"/>
          <w:sz w:val="24"/>
          <w:szCs w:val="24"/>
        </w:rPr>
        <w:t xml:space="preserve"> </w:t>
      </w:r>
      <w:proofErr w:type="spellStart"/>
      <w:r w:rsidRPr="00473C39">
        <w:rPr>
          <w:rFonts w:ascii="Times New Roman" w:hAnsi="Times New Roman" w:cs="Times New Roman"/>
          <w:sz w:val="24"/>
          <w:szCs w:val="24"/>
        </w:rPr>
        <w:t>atbilstoši</w:t>
      </w:r>
      <w:proofErr w:type="spellEnd"/>
      <w:r w:rsidRPr="00473C39">
        <w:rPr>
          <w:rFonts w:ascii="Times New Roman" w:hAnsi="Times New Roman" w:cs="Times New Roman"/>
          <w:sz w:val="24"/>
          <w:szCs w:val="24"/>
        </w:rPr>
        <w:t xml:space="preserve"> </w:t>
      </w:r>
      <w:proofErr w:type="spellStart"/>
      <w:r w:rsidRPr="00473C39">
        <w:rPr>
          <w:rFonts w:ascii="Times New Roman" w:hAnsi="Times New Roman" w:cs="Times New Roman"/>
          <w:sz w:val="24"/>
          <w:szCs w:val="24"/>
        </w:rPr>
        <w:t>projekta</w:t>
      </w:r>
      <w:proofErr w:type="spellEnd"/>
      <w:r w:rsidRPr="00473C39">
        <w:rPr>
          <w:rFonts w:ascii="Times New Roman" w:hAnsi="Times New Roman" w:cs="Times New Roman"/>
          <w:sz w:val="24"/>
          <w:szCs w:val="24"/>
        </w:rPr>
        <w:t xml:space="preserve"> </w:t>
      </w:r>
      <w:proofErr w:type="spellStart"/>
      <w:r w:rsidRPr="00473C39">
        <w:rPr>
          <w:rFonts w:ascii="Times New Roman" w:hAnsi="Times New Roman" w:cs="Times New Roman"/>
          <w:sz w:val="24"/>
          <w:szCs w:val="24"/>
        </w:rPr>
        <w:t>mērķiem</w:t>
      </w:r>
      <w:proofErr w:type="spellEnd"/>
      <w:r w:rsidRPr="00473C39">
        <w:rPr>
          <w:rFonts w:ascii="Times New Roman" w:hAnsi="Times New Roman" w:cs="Times New Roman"/>
          <w:sz w:val="24"/>
          <w:szCs w:val="24"/>
        </w:rPr>
        <w:t xml:space="preserve">. </w:t>
      </w:r>
    </w:p>
    <w:p w:rsidR="005E1669" w:rsidRDefault="005E1669" w:rsidP="005E1669">
      <w:pPr>
        <w:spacing w:after="0" w:line="240" w:lineRule="auto"/>
        <w:jc w:val="both"/>
        <w:rPr>
          <w:rFonts w:ascii="Times New Roman" w:hAnsi="Times New Roman" w:cs="Times New Roman"/>
          <w:color w:val="FF0000"/>
          <w:sz w:val="24"/>
          <w:szCs w:val="24"/>
        </w:rPr>
      </w:pPr>
    </w:p>
    <w:tbl>
      <w:tblPr>
        <w:tblW w:w="9728" w:type="dxa"/>
        <w:jc w:val="center"/>
        <w:tblLayout w:type="fixed"/>
        <w:tblLook w:val="04A0" w:firstRow="1" w:lastRow="0" w:firstColumn="1" w:lastColumn="0" w:noHBand="0" w:noVBand="1"/>
      </w:tblPr>
      <w:tblGrid>
        <w:gridCol w:w="4864"/>
        <w:gridCol w:w="4864"/>
      </w:tblGrid>
      <w:tr w:rsidR="005E1669" w:rsidRPr="00A96803" w:rsidTr="00872C28">
        <w:trPr>
          <w:jc w:val="center"/>
        </w:trPr>
        <w:tc>
          <w:tcPr>
            <w:tcW w:w="4864" w:type="dxa"/>
            <w:vAlign w:val="center"/>
            <w:hideMark/>
          </w:tcPr>
          <w:p w:rsidR="005E1669" w:rsidRDefault="005E1669" w:rsidP="00872C28">
            <w:pPr>
              <w:widowControl w:val="0"/>
              <w:suppressAutoHyphens/>
              <w:spacing w:after="0" w:line="240" w:lineRule="auto"/>
              <w:jc w:val="both"/>
              <w:rPr>
                <w:rFonts w:ascii="Times New Roman" w:hAnsi="Times New Roman" w:cs="Times New Roman"/>
                <w:bCs/>
                <w:sz w:val="24"/>
                <w:szCs w:val="24"/>
              </w:rPr>
            </w:pPr>
          </w:p>
          <w:p w:rsidR="005E1669" w:rsidRPr="00A96803" w:rsidRDefault="005E1669" w:rsidP="00872C28">
            <w:pPr>
              <w:widowControl w:val="0"/>
              <w:suppressAutoHyphens/>
              <w:spacing w:after="0" w:line="240" w:lineRule="auto"/>
              <w:jc w:val="both"/>
              <w:rPr>
                <w:rFonts w:ascii="Times New Roman" w:hAnsi="Times New Roman" w:cs="Times New Roman"/>
                <w:bCs/>
                <w:sz w:val="24"/>
                <w:szCs w:val="24"/>
              </w:rPr>
            </w:pPr>
          </w:p>
        </w:tc>
        <w:tc>
          <w:tcPr>
            <w:tcW w:w="4864" w:type="dxa"/>
          </w:tcPr>
          <w:p w:rsidR="005E1669" w:rsidRDefault="005E1669" w:rsidP="00872C28">
            <w:pPr>
              <w:widowControl w:val="0"/>
              <w:suppressAutoHyphens/>
              <w:spacing w:after="0" w:line="240" w:lineRule="auto"/>
              <w:jc w:val="both"/>
              <w:rPr>
                <w:rFonts w:ascii="Times New Roman" w:hAnsi="Times New Roman" w:cs="Times New Roman"/>
                <w:bCs/>
                <w:sz w:val="24"/>
                <w:szCs w:val="24"/>
              </w:rPr>
            </w:pPr>
          </w:p>
          <w:p w:rsidR="005E1669" w:rsidRPr="00A96803" w:rsidRDefault="005E1669" w:rsidP="00872C28">
            <w:pPr>
              <w:widowControl w:val="0"/>
              <w:suppressAutoHyphens/>
              <w:spacing w:after="0" w:line="240" w:lineRule="auto"/>
              <w:jc w:val="both"/>
              <w:rPr>
                <w:rFonts w:ascii="Times New Roman" w:hAnsi="Times New Roman" w:cs="Times New Roman"/>
                <w:bCs/>
                <w:sz w:val="24"/>
                <w:szCs w:val="24"/>
              </w:rPr>
            </w:pPr>
          </w:p>
        </w:tc>
      </w:tr>
      <w:tr w:rsidR="005E1669" w:rsidRPr="00A96803" w:rsidTr="00872C28">
        <w:trPr>
          <w:jc w:val="center"/>
        </w:trPr>
        <w:tc>
          <w:tcPr>
            <w:tcW w:w="4864" w:type="dxa"/>
            <w:vAlign w:val="center"/>
          </w:tcPr>
          <w:p w:rsidR="005E1669" w:rsidRPr="00A96803" w:rsidRDefault="005E1669" w:rsidP="00872C28">
            <w:pPr>
              <w:pStyle w:val="Galvene"/>
              <w:widowControl w:val="0"/>
              <w:tabs>
                <w:tab w:val="left" w:pos="720"/>
              </w:tabs>
              <w:suppressAutoHyphens/>
              <w:jc w:val="both"/>
              <w:rPr>
                <w:rFonts w:ascii="Times New Roman" w:hAnsi="Times New Roman" w:cs="Times New Roman"/>
                <w:bCs/>
                <w:sz w:val="24"/>
                <w:szCs w:val="24"/>
              </w:rPr>
            </w:pPr>
          </w:p>
        </w:tc>
        <w:tc>
          <w:tcPr>
            <w:tcW w:w="4864" w:type="dxa"/>
          </w:tcPr>
          <w:p w:rsidR="005E1669" w:rsidRPr="00A96803" w:rsidRDefault="005E1669" w:rsidP="00872C28">
            <w:pPr>
              <w:pStyle w:val="Galvene"/>
              <w:widowControl w:val="0"/>
              <w:tabs>
                <w:tab w:val="left" w:pos="720"/>
              </w:tabs>
              <w:suppressAutoHyphens/>
              <w:jc w:val="both"/>
              <w:rPr>
                <w:rFonts w:ascii="Times New Roman" w:hAnsi="Times New Roman" w:cs="Times New Roman"/>
                <w:bCs/>
                <w:sz w:val="24"/>
                <w:szCs w:val="24"/>
              </w:rPr>
            </w:pPr>
          </w:p>
        </w:tc>
      </w:tr>
      <w:tr w:rsidR="005E1669" w:rsidRPr="00A96803" w:rsidTr="00872C28">
        <w:trPr>
          <w:jc w:val="center"/>
        </w:trPr>
        <w:tc>
          <w:tcPr>
            <w:tcW w:w="4864" w:type="dxa"/>
            <w:vAlign w:val="center"/>
          </w:tcPr>
          <w:p w:rsidR="005E1669" w:rsidRPr="00A96803" w:rsidRDefault="005E1669" w:rsidP="00872C28">
            <w:pPr>
              <w:widowControl w:val="0"/>
              <w:suppressAutoHyphens/>
              <w:spacing w:after="0" w:line="240" w:lineRule="auto"/>
              <w:rPr>
                <w:rFonts w:ascii="Times New Roman" w:hAnsi="Times New Roman" w:cs="Times New Roman"/>
                <w:bCs/>
                <w:sz w:val="24"/>
                <w:szCs w:val="24"/>
              </w:rPr>
            </w:pPr>
          </w:p>
        </w:tc>
        <w:tc>
          <w:tcPr>
            <w:tcW w:w="4864" w:type="dxa"/>
          </w:tcPr>
          <w:p w:rsidR="005E1669" w:rsidRPr="00A96803" w:rsidRDefault="005E1669" w:rsidP="00872C28">
            <w:pPr>
              <w:widowControl w:val="0"/>
              <w:suppressAutoHyphens/>
              <w:spacing w:after="0" w:line="240" w:lineRule="auto"/>
              <w:jc w:val="both"/>
              <w:rPr>
                <w:rFonts w:ascii="Times New Roman" w:hAnsi="Times New Roman" w:cs="Times New Roman"/>
                <w:bCs/>
                <w:sz w:val="24"/>
                <w:szCs w:val="24"/>
              </w:rPr>
            </w:pPr>
          </w:p>
        </w:tc>
      </w:tr>
    </w:tbl>
    <w:p w:rsidR="005E1669" w:rsidRPr="00A96803" w:rsidRDefault="005E1669" w:rsidP="005E1669">
      <w:pPr>
        <w:pStyle w:val="Sarakstarindkopa"/>
        <w:spacing w:after="0" w:line="240" w:lineRule="auto"/>
        <w:ind w:left="709"/>
        <w:jc w:val="both"/>
        <w:rPr>
          <w:rFonts w:ascii="Times New Roman" w:hAnsi="Times New Roman" w:cs="Times New Roman"/>
          <w:b/>
          <w:bCs/>
          <w:color w:val="FF0000"/>
          <w:sz w:val="24"/>
          <w:szCs w:val="24"/>
        </w:rPr>
      </w:pPr>
    </w:p>
    <w:p w:rsidR="005E1669" w:rsidRDefault="005E1669" w:rsidP="005E1669"/>
    <w:p w:rsidR="00106666" w:rsidRDefault="00106666"/>
    <w:sectPr w:rsidR="001066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94E60"/>
    <w:multiLevelType w:val="multilevel"/>
    <w:tmpl w:val="FF002C40"/>
    <w:lvl w:ilvl="0">
      <w:start w:val="28"/>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FFE37D2"/>
    <w:multiLevelType w:val="multilevel"/>
    <w:tmpl w:val="46C6910E"/>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840" w:hanging="48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AC9"/>
    <w:rsid w:val="00106666"/>
    <w:rsid w:val="005E1669"/>
    <w:rsid w:val="00C81A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E1669"/>
    <w:rPr>
      <w:rFonts w:eastAsiaTheme="minorEastAsia"/>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5E1669"/>
    <w:rPr>
      <w:color w:val="0000FF"/>
      <w:u w:val="single"/>
    </w:r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E1669"/>
    <w:pPr>
      <w:spacing w:after="160" w:line="259" w:lineRule="auto"/>
      <w:ind w:left="720"/>
      <w:contextualSpacing/>
    </w:pPr>
    <w:rPr>
      <w:rFonts w:eastAsiaTheme="minorHAnsi"/>
      <w:lang w:val="lv-LV"/>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5E1669"/>
  </w:style>
  <w:style w:type="paragraph" w:styleId="Galvene">
    <w:name w:val="header"/>
    <w:basedOn w:val="Parasts"/>
    <w:link w:val="GalveneRakstz"/>
    <w:uiPriority w:val="99"/>
    <w:unhideWhenUsed/>
    <w:rsid w:val="005E1669"/>
    <w:pPr>
      <w:tabs>
        <w:tab w:val="center" w:pos="4153"/>
        <w:tab w:val="right" w:pos="8306"/>
      </w:tabs>
      <w:spacing w:after="0" w:line="240" w:lineRule="auto"/>
    </w:pPr>
    <w:rPr>
      <w:rFonts w:eastAsiaTheme="minorHAnsi"/>
      <w:lang w:val="lv-LV"/>
    </w:rPr>
  </w:style>
  <w:style w:type="character" w:customStyle="1" w:styleId="GalveneRakstz">
    <w:name w:val="Galvene Rakstz."/>
    <w:basedOn w:val="Noklusjumarindkopasfonts"/>
    <w:link w:val="Galvene"/>
    <w:uiPriority w:val="99"/>
    <w:rsid w:val="005E1669"/>
  </w:style>
  <w:style w:type="character" w:customStyle="1" w:styleId="checkbox-label">
    <w:name w:val="checkbox-label"/>
    <w:basedOn w:val="Noklusjumarindkopasfonts"/>
    <w:rsid w:val="005E1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E1669"/>
    <w:rPr>
      <w:rFonts w:eastAsiaTheme="minorEastAsia"/>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5E1669"/>
    <w:rPr>
      <w:color w:val="0000FF"/>
      <w:u w:val="single"/>
    </w:r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E1669"/>
    <w:pPr>
      <w:spacing w:after="160" w:line="259" w:lineRule="auto"/>
      <w:ind w:left="720"/>
      <w:contextualSpacing/>
    </w:pPr>
    <w:rPr>
      <w:rFonts w:eastAsiaTheme="minorHAnsi"/>
      <w:lang w:val="lv-LV"/>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5E1669"/>
  </w:style>
  <w:style w:type="paragraph" w:styleId="Galvene">
    <w:name w:val="header"/>
    <w:basedOn w:val="Parasts"/>
    <w:link w:val="GalveneRakstz"/>
    <w:uiPriority w:val="99"/>
    <w:unhideWhenUsed/>
    <w:rsid w:val="005E1669"/>
    <w:pPr>
      <w:tabs>
        <w:tab w:val="center" w:pos="4153"/>
        <w:tab w:val="right" w:pos="8306"/>
      </w:tabs>
      <w:spacing w:after="0" w:line="240" w:lineRule="auto"/>
    </w:pPr>
    <w:rPr>
      <w:rFonts w:eastAsiaTheme="minorHAnsi"/>
      <w:lang w:val="lv-LV"/>
    </w:rPr>
  </w:style>
  <w:style w:type="character" w:customStyle="1" w:styleId="GalveneRakstz">
    <w:name w:val="Galvene Rakstz."/>
    <w:basedOn w:val="Noklusjumarindkopasfonts"/>
    <w:link w:val="Galvene"/>
    <w:uiPriority w:val="99"/>
    <w:rsid w:val="005E1669"/>
  </w:style>
  <w:style w:type="character" w:customStyle="1" w:styleId="checkbox-label">
    <w:name w:val="checkbox-label"/>
    <w:basedOn w:val="Noklusjumarindkopasfonts"/>
    <w:rsid w:val="005E1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metnes.gov.lv" TargetMode="External"/><Relationship Id="rId3" Type="http://schemas.microsoft.com/office/2007/relationships/stylesWithEffects" Target="stylesWithEffects.xml"/><Relationship Id="rId7" Type="http://schemas.openxmlformats.org/officeDocument/2006/relationships/hyperlink" Target="https://www.nometnes.gov.lv/customimg/671a559c13cc96d6bd2b1eb99490606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metnes.gov.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5588</Words>
  <Characters>3186</Characters>
  <Application>Microsoft Office Word</Application>
  <DocSecurity>0</DocSecurity>
  <Lines>26</Lines>
  <Paragraphs>17</Paragraphs>
  <ScaleCrop>false</ScaleCrop>
  <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2</cp:revision>
  <dcterms:created xsi:type="dcterms:W3CDTF">2024-05-10T07:03:00Z</dcterms:created>
  <dcterms:modified xsi:type="dcterms:W3CDTF">2024-05-10T07:05:00Z</dcterms:modified>
</cp:coreProperties>
</file>